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C8370" w14:textId="77777777" w:rsidR="00EB2D4E" w:rsidRPr="00EB2D4E" w:rsidRDefault="00EB2D4E" w:rsidP="00EB2D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 xml:space="preserve">Компенсация расходов на уплату взноса на капитальный ремонт общего имущества в многоквартирном доме отдельным категориям граждан </w:t>
      </w:r>
    </w:p>
    <w:p w14:paraId="7F0B5180" w14:textId="77777777" w:rsidR="00EB2D4E" w:rsidRPr="00EB2D4E" w:rsidRDefault="00EB2D4E" w:rsidP="00EB2D4E">
      <w:p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 xml:space="preserve">С 1 января 2016 года предусмотрена мера социальной поддержки в виде компенсации расходов на уплату взноса на капитальный ремонт общего имущества в многоквартирном доме для следующих категорий граждан: </w:t>
      </w:r>
    </w:p>
    <w:p w14:paraId="70429867" w14:textId="77777777" w:rsidR="00EB2D4E" w:rsidRPr="00EB2D4E" w:rsidRDefault="00EB2D4E" w:rsidP="00EB2D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одиноко проживающие неработающие собственники жилых помещений, достигшие возраста семидесяти лет, - в размере 50%;</w:t>
      </w:r>
    </w:p>
    <w:p w14:paraId="45DD9FD4" w14:textId="77777777" w:rsidR="00EB2D4E" w:rsidRPr="00EB2D4E" w:rsidRDefault="00EB2D4E" w:rsidP="00EB2D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одиноко проживающие неработающие собственники жилых помещений, достигшие возраста восьмидесяти лет, - в размере 100%;</w:t>
      </w:r>
    </w:p>
    <w:p w14:paraId="62495DF5" w14:textId="77777777" w:rsidR="00EB2D4E" w:rsidRPr="00EB2D4E" w:rsidRDefault="00EB2D4E" w:rsidP="00EB2D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семидесяти лет, - в размере 50%;</w:t>
      </w:r>
    </w:p>
    <w:p w14:paraId="33A666F5" w14:textId="77777777" w:rsidR="00EB2D4E" w:rsidRPr="00EB2D4E" w:rsidRDefault="00EB2D4E" w:rsidP="00EB2D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восьмидесяти лет, - в размере 100%.</w:t>
      </w:r>
    </w:p>
    <w:p w14:paraId="11C88E83" w14:textId="77777777" w:rsidR="00EB2D4E" w:rsidRPr="00EB2D4E" w:rsidRDefault="00EB2D4E" w:rsidP="00EB2D4E">
      <w:p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 xml:space="preserve">Порядок предоставления меры социальной поддержки в части компенсации расходов на уплату взноса на капитальный ремонт общего имущества в многоквартирном доме отдельным категориям граждан в Липецкой области утвержден постановлением администрации Липецкой области от 28 марта 2016 года № 130. Компенсация рассчитывается учреждениями социальной защиты населения по месту жительства гражданина на основании информации, представляемой областным оператором и (или) иным владельцем специального счета, на котором формируется фонд капитального ремонта.Компенсация расходов на уплату взноса на капитальный ремонт рассчитывается исходя из: </w:t>
      </w:r>
    </w:p>
    <w:p w14:paraId="560FF255" w14:textId="77777777" w:rsidR="00EB2D4E" w:rsidRPr="00EB2D4E" w:rsidRDefault="00EB2D4E" w:rsidP="00EB2D4E">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минимального размера взноса на капитальный ремонт, установленного постановлением администрации Липецкой области от 25.10.2013 № 484;</w:t>
      </w:r>
    </w:p>
    <w:p w14:paraId="3CD0904E" w14:textId="77777777" w:rsidR="00EB2D4E" w:rsidRPr="00EB2D4E" w:rsidRDefault="00EB2D4E" w:rsidP="00EB2D4E">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размера регионального стандарта нормативной площади жилого помещения, используемого для расчета субсидий на оплату жилого помещения и коммунальных услуг, утвержденного постановлением Липецкого областного Совета депутатов от 22.12.2005 № 1097-пс.</w:t>
      </w:r>
    </w:p>
    <w:p w14:paraId="283CC99E" w14:textId="77777777" w:rsidR="00EB2D4E" w:rsidRPr="00EB2D4E" w:rsidRDefault="00EB2D4E" w:rsidP="00EB2D4E">
      <w:p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 xml:space="preserve">При этом важным условием предоставления вышеуказанной компенсации является отсутствие задолженности по оплате взноса на капитальный ремонт. Для получения компенсации расходов на уплату взноса на капитальный ремонт гражданам, достигшим возраста 70 или 80 лет, или их законным представителям следует обращаться в учреждения социальной защиты населения по месту жительства (регистрации) с заявлением и следующими документами: </w:t>
      </w:r>
    </w:p>
    <w:p w14:paraId="3F0F7E9A" w14:textId="77777777" w:rsidR="00EB2D4E" w:rsidRPr="00EB2D4E" w:rsidRDefault="00EB2D4E" w:rsidP="00EB2D4E">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паспорт заявителя и совместно проживающих с ним членов семьи;</w:t>
      </w:r>
    </w:p>
    <w:p w14:paraId="5078A95E" w14:textId="77777777" w:rsidR="00EB2D4E" w:rsidRPr="00EB2D4E" w:rsidRDefault="00EB2D4E" w:rsidP="00EB2D4E">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справка с места жительства о составе семьи;</w:t>
      </w:r>
    </w:p>
    <w:p w14:paraId="400669AB" w14:textId="77777777" w:rsidR="00EB2D4E" w:rsidRPr="00EB2D4E" w:rsidRDefault="00EB2D4E" w:rsidP="00EB2D4E">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трудовая книжка заявителя и совместно проживающих с ним членов семьи;</w:t>
      </w:r>
    </w:p>
    <w:p w14:paraId="51109BE3" w14:textId="77777777" w:rsidR="00EB2D4E" w:rsidRPr="00EB2D4E" w:rsidRDefault="00EB2D4E" w:rsidP="00EB2D4E">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квитанция на уплату взноса на капитальный ремонт за месяц, предшествующий обращению в Учреждение;</w:t>
      </w:r>
    </w:p>
    <w:p w14:paraId="05393A58" w14:textId="77777777" w:rsidR="00EB2D4E" w:rsidRPr="00EB2D4E" w:rsidRDefault="00EB2D4E" w:rsidP="00EB2D4E">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документ, подтверждающий полномочия законного представителя, и документ, удостоверяющий его личность (при обращении законного представителя).</w:t>
      </w:r>
    </w:p>
    <w:p w14:paraId="7F800480" w14:textId="77777777" w:rsidR="00EB2D4E" w:rsidRPr="00EB2D4E" w:rsidRDefault="00EB2D4E" w:rsidP="00EB2D4E">
      <w:p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lastRenderedPageBreak/>
        <w:t xml:space="preserve">Правоустанавливающий документ на жилое помещение учреждение запрашивает самостоятельно в рамках межведомственного взаимодействия. </w:t>
      </w:r>
    </w:p>
    <w:p w14:paraId="6D39AE17" w14:textId="77777777" w:rsidR="00EB2D4E" w:rsidRPr="00EB2D4E" w:rsidRDefault="00EB2D4E" w:rsidP="00EB2D4E">
      <w:p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 xml:space="preserve">Гражданин вправе представить указанный документ по собственной инициативе. </w:t>
      </w:r>
    </w:p>
    <w:p w14:paraId="58D8917B" w14:textId="77777777" w:rsidR="00EB2D4E" w:rsidRPr="00EB2D4E" w:rsidRDefault="00EB2D4E" w:rsidP="00EB2D4E">
      <w:p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 xml:space="preserve">27.04.2016 на сессии Липецкого областного Совета депутатов принят Закон Липецкой области от 11.05.2016 № 519-ОЗ «О внесении изменений в Закон Липецкой области «О мерах социальной поддержки отдельных категорий граждан в Липецкой области», предусматривающий ветеранам труда и приравненным к ним лицам, ветеранам труда Липецкой области, труженикам тыла, жертвам политических репрессий меры социальной поддержки в размере 50 % по оплате: </w:t>
      </w:r>
    </w:p>
    <w:p w14:paraId="0751EF88" w14:textId="77777777" w:rsidR="00EB2D4E" w:rsidRPr="00EB2D4E" w:rsidRDefault="00EB2D4E" w:rsidP="00EB2D4E">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за наем и (или) содержание жилого помещения;</w:t>
      </w:r>
    </w:p>
    <w:p w14:paraId="6D5EF1B2" w14:textId="77777777" w:rsidR="00EB2D4E" w:rsidRPr="00EB2D4E" w:rsidRDefault="00EB2D4E" w:rsidP="00EB2D4E">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взноса на капитальный ремонт общего имущества в многоквартирном доме;</w:t>
      </w:r>
    </w:p>
    <w:p w14:paraId="6E6B29D4" w14:textId="77777777" w:rsidR="00EB2D4E" w:rsidRPr="00EB2D4E" w:rsidRDefault="00EB2D4E" w:rsidP="00EB2D4E">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коммунальных услуг.</w:t>
      </w:r>
    </w:p>
    <w:p w14:paraId="2030A713" w14:textId="77777777" w:rsidR="00EB2D4E" w:rsidRPr="00EB2D4E" w:rsidRDefault="00EB2D4E" w:rsidP="00EB2D4E">
      <w:p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 xml:space="preserve">Таким образом, Законом Липецкой области от 02.12.2004 № 141-ОЗ (в редакции Закона Липецкой области от 11.05.2016 № 519-ОЗ) оплата в размере 50% взноса на капитальный ремонт общего имущества в многоквартирном доме выделена в отдельную меру социальной поддержки. </w:t>
      </w:r>
    </w:p>
    <w:p w14:paraId="05863D87" w14:textId="77777777" w:rsidR="00EB2D4E" w:rsidRPr="00EB2D4E" w:rsidRDefault="00EB2D4E" w:rsidP="00EB2D4E">
      <w:pPr>
        <w:spacing w:before="100" w:beforeAutospacing="1" w:after="100" w:afterAutospacing="1" w:line="240" w:lineRule="auto"/>
        <w:rPr>
          <w:rFonts w:ascii="Times New Roman" w:eastAsia="Times New Roman" w:hAnsi="Times New Roman" w:cs="Times New Roman"/>
          <w:sz w:val="24"/>
          <w:szCs w:val="24"/>
          <w:lang w:eastAsia="ru-RU"/>
        </w:rPr>
      </w:pPr>
      <w:r w:rsidRPr="00EB2D4E">
        <w:rPr>
          <w:rFonts w:ascii="Times New Roman" w:eastAsia="Times New Roman" w:hAnsi="Times New Roman" w:cs="Times New Roman"/>
          <w:sz w:val="24"/>
          <w:szCs w:val="24"/>
          <w:lang w:eastAsia="ru-RU"/>
        </w:rPr>
        <w:t xml:space="preserve">Следовательно, у граждан, достигших возраста 80 лет, одновременно являющихся льготниками областного уровня, появляется возможность выбора получения вышеназванной меры социальной поддержки по наиболее выгодному для них основанию, т.е. в размере 100%. </w:t>
      </w:r>
    </w:p>
    <w:p w14:paraId="0DC46B25" w14:textId="77777777" w:rsidR="007D77AD" w:rsidRDefault="007D77AD">
      <w:bookmarkStart w:id="0" w:name="_GoBack"/>
      <w:bookmarkEnd w:id="0"/>
    </w:p>
    <w:sectPr w:rsidR="007D7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4652E"/>
    <w:multiLevelType w:val="multilevel"/>
    <w:tmpl w:val="B8E49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B7279E"/>
    <w:multiLevelType w:val="multilevel"/>
    <w:tmpl w:val="4960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FF14B2"/>
    <w:multiLevelType w:val="multilevel"/>
    <w:tmpl w:val="5B82E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FA73EB"/>
    <w:multiLevelType w:val="multilevel"/>
    <w:tmpl w:val="80E0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B3"/>
    <w:rsid w:val="004A596D"/>
    <w:rsid w:val="004E4DB3"/>
    <w:rsid w:val="007D77AD"/>
    <w:rsid w:val="00EB2D4E"/>
    <w:rsid w:val="00F1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A4538-260C-4D39-94B9-A34F77FD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D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2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2018-12-10T09:01:00Z</dcterms:created>
  <dcterms:modified xsi:type="dcterms:W3CDTF">2018-12-10T09:01:00Z</dcterms:modified>
</cp:coreProperties>
</file>