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067CB" w14:textId="77777777" w:rsidR="00A90A39" w:rsidRPr="00AB7ABD" w:rsidRDefault="00A90A39" w:rsidP="00A90A3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B7ABD">
        <w:rPr>
          <w:b/>
          <w:sz w:val="32"/>
          <w:szCs w:val="32"/>
        </w:rPr>
        <w:t xml:space="preserve">ОБЗОР ОБРАЩЕНИЙ ЗА </w:t>
      </w:r>
      <w:r>
        <w:rPr>
          <w:b/>
          <w:sz w:val="32"/>
          <w:szCs w:val="32"/>
          <w:lang w:val="en-US"/>
        </w:rPr>
        <w:t>III</w:t>
      </w:r>
      <w:r>
        <w:rPr>
          <w:b/>
          <w:sz w:val="32"/>
          <w:szCs w:val="32"/>
        </w:rPr>
        <w:t xml:space="preserve"> КВАРТАЛА</w:t>
      </w:r>
      <w:r w:rsidRPr="00AB7ABD">
        <w:rPr>
          <w:b/>
          <w:sz w:val="32"/>
          <w:szCs w:val="32"/>
        </w:rPr>
        <w:t xml:space="preserve"> 2019 г.</w:t>
      </w:r>
    </w:p>
    <w:p w14:paraId="1F2AAE0A" w14:textId="77777777" w:rsidR="00A90A39" w:rsidRPr="00AB7ABD" w:rsidRDefault="00A90A39" w:rsidP="00A90A39">
      <w:pPr>
        <w:rPr>
          <w:b/>
          <w:sz w:val="32"/>
          <w:szCs w:val="32"/>
        </w:rPr>
      </w:pPr>
    </w:p>
    <w:p w14:paraId="43638090" w14:textId="77777777" w:rsidR="00A90A39" w:rsidRPr="00AB7ABD" w:rsidRDefault="00A90A39" w:rsidP="00A90A39">
      <w:pPr>
        <w:rPr>
          <w:b/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773"/>
      </w:tblGrid>
      <w:tr w:rsidR="00A90A39" w:rsidRPr="00AB7ABD" w14:paraId="6F7737A2" w14:textId="77777777" w:rsidTr="00AF5C12">
        <w:trPr>
          <w:trHeight w:val="389"/>
        </w:trPr>
        <w:tc>
          <w:tcPr>
            <w:tcW w:w="5773" w:type="dxa"/>
          </w:tcPr>
          <w:p w14:paraId="5B47E05D" w14:textId="77777777" w:rsidR="00A90A39" w:rsidRPr="00AB7ABD" w:rsidRDefault="00A90A39" w:rsidP="00AF5C1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B7ABD">
              <w:rPr>
                <w:rFonts w:eastAsia="Calibri"/>
                <w:b/>
                <w:color w:val="000000"/>
                <w:sz w:val="28"/>
                <w:szCs w:val="28"/>
              </w:rPr>
              <w:t>Количество обращений, поступивших во всех формах</w:t>
            </w:r>
            <w:r w:rsidRPr="00AB7ABD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56</w:t>
            </w:r>
            <w:r w:rsidRPr="00AB7ABD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</w:tbl>
    <w:p w14:paraId="4B9E389D" w14:textId="77777777" w:rsidR="00A90A39" w:rsidRPr="00AB7ABD" w:rsidRDefault="00A90A39" w:rsidP="00A90A39">
      <w:pPr>
        <w:spacing w:after="200" w:line="276" w:lineRule="auto"/>
        <w:rPr>
          <w:rFonts w:eastAsia="Calibri"/>
          <w:color w:val="000000"/>
          <w:sz w:val="28"/>
          <w:szCs w:val="28"/>
        </w:rPr>
      </w:pPr>
      <w:r w:rsidRPr="00AB7ABD">
        <w:rPr>
          <w:rFonts w:eastAsia="Calibri"/>
          <w:color w:val="000000"/>
          <w:sz w:val="28"/>
          <w:szCs w:val="28"/>
        </w:rPr>
        <w:t xml:space="preserve">  </w:t>
      </w:r>
      <w:r w:rsidRPr="00AB7ABD">
        <w:rPr>
          <w:rFonts w:eastAsia="Calibri"/>
          <w:b/>
          <w:color w:val="000000"/>
          <w:sz w:val="28"/>
          <w:szCs w:val="28"/>
        </w:rPr>
        <w:t>через «Интернет-приемную</w:t>
      </w:r>
      <w:r w:rsidRPr="00AB7ABD">
        <w:rPr>
          <w:rFonts w:eastAsia="Calibri"/>
          <w:color w:val="000000"/>
          <w:sz w:val="28"/>
          <w:szCs w:val="28"/>
        </w:rPr>
        <w:t xml:space="preserve">» </w:t>
      </w:r>
      <w:r>
        <w:rPr>
          <w:rFonts w:eastAsia="Calibri"/>
          <w:color w:val="000000"/>
          <w:sz w:val="28"/>
          <w:szCs w:val="28"/>
        </w:rPr>
        <w:t>18</w:t>
      </w:r>
      <w:r w:rsidRPr="00AB7ABD">
        <w:rPr>
          <w:rFonts w:eastAsia="Calibri"/>
          <w:color w:val="000000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A90A39" w:rsidRPr="00AB7ABD" w14:paraId="61FE2DD6" w14:textId="77777777" w:rsidTr="00AF5C12">
        <w:tc>
          <w:tcPr>
            <w:tcW w:w="946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48"/>
            </w:tblGrid>
            <w:tr w:rsidR="00A90A39" w:rsidRPr="00AB7ABD" w14:paraId="53A78183" w14:textId="77777777" w:rsidTr="00AF5C12">
              <w:trPr>
                <w:trHeight w:val="594"/>
              </w:trPr>
              <w:tc>
                <w:tcPr>
                  <w:tcW w:w="0" w:type="auto"/>
                </w:tcPr>
                <w:p w14:paraId="0FEEB522" w14:textId="77777777" w:rsidR="00A90A39" w:rsidRPr="00AB7ABD" w:rsidRDefault="00A90A39" w:rsidP="00AF5C12">
                  <w:pPr>
                    <w:autoSpaceDE w:val="0"/>
                    <w:autoSpaceDN w:val="0"/>
                    <w:adjustRightInd w:val="0"/>
                    <w:spacing w:line="360" w:lineRule="auto"/>
                    <w:ind w:left="-71" w:hanging="71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AB7ABD">
                    <w:rPr>
                      <w:rFonts w:eastAsia="Calibri"/>
                      <w:b/>
                      <w:color w:val="000000"/>
                      <w:sz w:val="28"/>
                      <w:szCs w:val="28"/>
                    </w:rPr>
                    <w:t>Количество вопросов, содержащихся в обращениях, поступивших во всех формах</w:t>
                  </w:r>
                  <w:r w:rsidRPr="00AB7ABD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60</w:t>
                  </w:r>
                </w:p>
              </w:tc>
            </w:tr>
          </w:tbl>
          <w:p w14:paraId="5C206637" w14:textId="77777777" w:rsidR="00A90A39" w:rsidRPr="00AB7ABD" w:rsidRDefault="00A90A39" w:rsidP="00AF5C12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0A39" w:rsidRPr="00AB7ABD" w14:paraId="2C25AA5B" w14:textId="77777777" w:rsidTr="00AF5C12">
        <w:tc>
          <w:tcPr>
            <w:tcW w:w="9464" w:type="dxa"/>
            <w:shd w:val="clear" w:color="auto" w:fill="auto"/>
          </w:tcPr>
          <w:p w14:paraId="6F314D1F" w14:textId="77777777" w:rsidR="00A90A39" w:rsidRPr="00AB7ABD" w:rsidRDefault="00A90A39" w:rsidP="00AF5C12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AB7ABD">
              <w:rPr>
                <w:b/>
                <w:sz w:val="28"/>
                <w:szCs w:val="28"/>
              </w:rPr>
              <w:t xml:space="preserve">Перечень самых актуальных вопросов с указанием кодов классификатора </w:t>
            </w:r>
          </w:p>
          <w:p w14:paraId="51688B0F" w14:textId="77777777" w:rsidR="00A90A39" w:rsidRPr="00AB7ABD" w:rsidRDefault="00A90A39" w:rsidP="00AF5C12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AB7ABD">
              <w:rPr>
                <w:sz w:val="28"/>
                <w:szCs w:val="28"/>
              </w:rPr>
              <w:t xml:space="preserve">1. 0003.0009.0096.0684 Строительство и реконструкция дорог – </w:t>
            </w:r>
            <w:r>
              <w:rPr>
                <w:sz w:val="28"/>
                <w:szCs w:val="28"/>
              </w:rPr>
              <w:t>16</w:t>
            </w:r>
            <w:r w:rsidRPr="00AB7ABD">
              <w:rPr>
                <w:sz w:val="28"/>
                <w:szCs w:val="28"/>
              </w:rPr>
              <w:t xml:space="preserve">. </w:t>
            </w:r>
          </w:p>
          <w:p w14:paraId="32AB8E66" w14:textId="77777777" w:rsidR="00A90A39" w:rsidRPr="00AB7ABD" w:rsidRDefault="00A90A39" w:rsidP="00AF5C12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AB7ABD">
              <w:rPr>
                <w:sz w:val="28"/>
                <w:szCs w:val="28"/>
              </w:rPr>
              <w:t xml:space="preserve">2. 0003.0009.0097.0689 Комплексное благоустройство – </w:t>
            </w:r>
            <w:r>
              <w:rPr>
                <w:sz w:val="28"/>
                <w:szCs w:val="28"/>
              </w:rPr>
              <w:t>40</w:t>
            </w:r>
            <w:r w:rsidRPr="00AB7ABD">
              <w:rPr>
                <w:sz w:val="28"/>
                <w:szCs w:val="28"/>
              </w:rPr>
              <w:t xml:space="preserve">. </w:t>
            </w:r>
          </w:p>
          <w:p w14:paraId="7A82B19F" w14:textId="77777777" w:rsidR="00A90A39" w:rsidRPr="00AB7ABD" w:rsidRDefault="00A90A39" w:rsidP="00AF5C12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AB7ABD">
              <w:rPr>
                <w:sz w:val="28"/>
                <w:szCs w:val="28"/>
              </w:rPr>
              <w:t>3. 0003.0009.0097.0699 Благоустройство и ремонт подъездных дорог, в том числе тротуаров –</w:t>
            </w:r>
            <w:r>
              <w:rPr>
                <w:sz w:val="28"/>
                <w:szCs w:val="28"/>
              </w:rPr>
              <w:t>4</w:t>
            </w:r>
            <w:r w:rsidRPr="00AB7ABD">
              <w:rPr>
                <w:sz w:val="28"/>
                <w:szCs w:val="28"/>
              </w:rPr>
              <w:t>.</w:t>
            </w:r>
          </w:p>
          <w:p w14:paraId="02E52769" w14:textId="77777777" w:rsidR="00A90A39" w:rsidRPr="00AB7ABD" w:rsidRDefault="00A90A39" w:rsidP="00AF5C12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  <w:tr w:rsidR="00A90A39" w:rsidRPr="00AB7ABD" w14:paraId="05FF2B6F" w14:textId="77777777" w:rsidTr="00AF5C12">
        <w:tc>
          <w:tcPr>
            <w:tcW w:w="9464" w:type="dxa"/>
            <w:shd w:val="clear" w:color="auto" w:fill="auto"/>
          </w:tcPr>
          <w:p w14:paraId="3C053C47" w14:textId="77777777" w:rsidR="00A90A39" w:rsidRPr="00AB7ABD" w:rsidRDefault="00A90A39" w:rsidP="00AF5C12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AB7ABD">
              <w:rPr>
                <w:b/>
                <w:sz w:val="28"/>
                <w:szCs w:val="28"/>
              </w:rPr>
              <w:t>Анализ результатов рассмотрения обращений</w:t>
            </w:r>
          </w:p>
          <w:p w14:paraId="2FE64AC2" w14:textId="77777777" w:rsidR="00A90A39" w:rsidRPr="00AB7ABD" w:rsidRDefault="00A90A39" w:rsidP="00AF5C12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AB7ABD">
              <w:rPr>
                <w:sz w:val="28"/>
                <w:szCs w:val="28"/>
              </w:rPr>
              <w:t>Разъяснено-</w:t>
            </w:r>
            <w:r>
              <w:rPr>
                <w:sz w:val="28"/>
                <w:szCs w:val="28"/>
              </w:rPr>
              <w:t>56</w:t>
            </w:r>
          </w:p>
          <w:p w14:paraId="30CEBB96" w14:textId="77777777" w:rsidR="00A90A39" w:rsidRPr="00AB7ABD" w:rsidRDefault="00A90A39" w:rsidP="00AF5C12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AB7ABD">
              <w:rPr>
                <w:sz w:val="28"/>
                <w:szCs w:val="28"/>
              </w:rPr>
              <w:t xml:space="preserve">Находятся на рассмотрении- </w:t>
            </w:r>
            <w:r>
              <w:rPr>
                <w:sz w:val="28"/>
                <w:szCs w:val="28"/>
              </w:rPr>
              <w:t>4</w:t>
            </w:r>
            <w:r w:rsidRPr="00AB7ABD">
              <w:rPr>
                <w:sz w:val="28"/>
                <w:szCs w:val="28"/>
              </w:rPr>
              <w:t xml:space="preserve">. </w:t>
            </w:r>
          </w:p>
        </w:tc>
      </w:tr>
      <w:tr w:rsidR="00A90A39" w:rsidRPr="00AB7ABD" w14:paraId="7BA3387D" w14:textId="77777777" w:rsidTr="00AF5C12">
        <w:tc>
          <w:tcPr>
            <w:tcW w:w="9464" w:type="dxa"/>
            <w:shd w:val="clear" w:color="auto" w:fill="auto"/>
          </w:tcPr>
          <w:p w14:paraId="2931EECF" w14:textId="77777777" w:rsidR="00A90A39" w:rsidRPr="00AB7ABD" w:rsidRDefault="00A90A39" w:rsidP="00AF5C12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</w:tbl>
    <w:p w14:paraId="3FBB0394" w14:textId="77777777" w:rsidR="00A90A39" w:rsidRPr="00AB7ABD" w:rsidRDefault="00A90A39" w:rsidP="00A90A39">
      <w:pPr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8"/>
          <w:szCs w:val="28"/>
        </w:rPr>
      </w:pPr>
      <w:r w:rsidRPr="00AB7ABD">
        <w:rPr>
          <w:rFonts w:eastAsia="Calibri"/>
          <w:b/>
          <w:color w:val="000000"/>
          <w:sz w:val="28"/>
          <w:szCs w:val="28"/>
        </w:rPr>
        <w:t xml:space="preserve">Анализ мер, принятых по обращениям </w:t>
      </w:r>
    </w:p>
    <w:p w14:paraId="04851B76" w14:textId="77777777" w:rsidR="00A90A39" w:rsidRPr="00AB7ABD" w:rsidRDefault="00A90A39" w:rsidP="00A90A39">
      <w:pPr>
        <w:ind w:firstLine="284"/>
        <w:rPr>
          <w:rFonts w:eastAsia="Calibri"/>
          <w:sz w:val="28"/>
          <w:szCs w:val="28"/>
        </w:rPr>
      </w:pPr>
      <w:r w:rsidRPr="00AB7ABD">
        <w:rPr>
          <w:rFonts w:eastAsia="Calibri"/>
          <w:sz w:val="28"/>
          <w:szCs w:val="28"/>
        </w:rPr>
        <w:t>За период с 01.0</w:t>
      </w:r>
      <w:r>
        <w:rPr>
          <w:rFonts w:eastAsia="Calibri"/>
          <w:sz w:val="28"/>
          <w:szCs w:val="28"/>
        </w:rPr>
        <w:t>1</w:t>
      </w:r>
      <w:r w:rsidRPr="00AB7ABD">
        <w:rPr>
          <w:rFonts w:eastAsia="Calibri"/>
          <w:sz w:val="28"/>
          <w:szCs w:val="28"/>
        </w:rPr>
        <w:t>.2019 по 30.0</w:t>
      </w:r>
      <w:r>
        <w:rPr>
          <w:rFonts w:eastAsia="Calibri"/>
          <w:sz w:val="28"/>
          <w:szCs w:val="28"/>
        </w:rPr>
        <w:t>9</w:t>
      </w:r>
      <w:r w:rsidRPr="00AB7ABD">
        <w:rPr>
          <w:rFonts w:eastAsia="Calibri"/>
          <w:sz w:val="28"/>
          <w:szCs w:val="28"/>
        </w:rPr>
        <w:t>.2019г. приняты следующие меры по обращениям граждан:</w:t>
      </w:r>
    </w:p>
    <w:p w14:paraId="017B376B" w14:textId="77777777" w:rsidR="00A90A39" w:rsidRPr="00AB7ABD" w:rsidRDefault="00A90A39" w:rsidP="00A90A39">
      <w:pPr>
        <w:ind w:firstLine="284"/>
        <w:rPr>
          <w:rFonts w:eastAsia="Calibri"/>
          <w:sz w:val="28"/>
          <w:szCs w:val="28"/>
        </w:rPr>
      </w:pPr>
      <w:r w:rsidRPr="00AB7ABD">
        <w:rPr>
          <w:rFonts w:eastAsia="Calibri"/>
          <w:sz w:val="28"/>
          <w:szCs w:val="28"/>
        </w:rPr>
        <w:t xml:space="preserve">- на регулярной основе проводится отлов безнадзорных животных на территории сельского поселения Ленинский сельсовет Липецкого муниципального района. </w:t>
      </w:r>
    </w:p>
    <w:p w14:paraId="6F09A42A" w14:textId="77777777" w:rsidR="00A90A39" w:rsidRPr="00AB7ABD" w:rsidRDefault="00A90A39" w:rsidP="00A90A39">
      <w:pPr>
        <w:ind w:firstLine="284"/>
        <w:rPr>
          <w:rFonts w:eastAsia="Calibri"/>
          <w:sz w:val="28"/>
          <w:szCs w:val="28"/>
        </w:rPr>
      </w:pPr>
      <w:r w:rsidRPr="00AB7ABD">
        <w:rPr>
          <w:rFonts w:eastAsia="Calibri"/>
          <w:sz w:val="28"/>
          <w:szCs w:val="28"/>
        </w:rPr>
        <w:t xml:space="preserve">- отправлено </w:t>
      </w:r>
      <w:r>
        <w:rPr>
          <w:rFonts w:eastAsia="Calibri"/>
          <w:sz w:val="28"/>
          <w:szCs w:val="28"/>
        </w:rPr>
        <w:t>7</w:t>
      </w:r>
      <w:r w:rsidRPr="00AB7ABD">
        <w:rPr>
          <w:rFonts w:eastAsia="Calibri"/>
          <w:sz w:val="28"/>
          <w:szCs w:val="28"/>
        </w:rPr>
        <w:t xml:space="preserve"> письма в Комитет градостроительной и дорожной деятельности по обращению граждан, </w:t>
      </w:r>
    </w:p>
    <w:p w14:paraId="5FEBC41C" w14:textId="77777777" w:rsidR="00A90A39" w:rsidRPr="00AB7ABD" w:rsidRDefault="00A90A39" w:rsidP="00A90A39">
      <w:pPr>
        <w:ind w:firstLine="284"/>
        <w:rPr>
          <w:rFonts w:eastAsia="Calibri"/>
          <w:sz w:val="28"/>
          <w:szCs w:val="28"/>
        </w:rPr>
      </w:pPr>
      <w:r w:rsidRPr="00AB7ABD">
        <w:rPr>
          <w:rFonts w:eastAsia="Calibri"/>
          <w:sz w:val="28"/>
          <w:szCs w:val="28"/>
        </w:rPr>
        <w:t xml:space="preserve">- отправлено </w:t>
      </w:r>
      <w:r>
        <w:rPr>
          <w:rFonts w:eastAsia="Calibri"/>
          <w:sz w:val="28"/>
          <w:szCs w:val="28"/>
        </w:rPr>
        <w:t>2</w:t>
      </w:r>
      <w:r w:rsidRPr="00AB7ABD">
        <w:rPr>
          <w:rFonts w:eastAsia="Calibri"/>
          <w:sz w:val="28"/>
          <w:szCs w:val="28"/>
        </w:rPr>
        <w:t xml:space="preserve"> письмо в Управление Дорог и транспорта Липецкой области, </w:t>
      </w:r>
    </w:p>
    <w:p w14:paraId="72CF5E47" w14:textId="77777777" w:rsidR="00A90A39" w:rsidRPr="00AB7ABD" w:rsidRDefault="00A90A39" w:rsidP="00A90A39">
      <w:pPr>
        <w:ind w:firstLine="284"/>
        <w:rPr>
          <w:rFonts w:eastAsia="Calibri"/>
          <w:sz w:val="28"/>
          <w:szCs w:val="28"/>
        </w:rPr>
      </w:pPr>
      <w:r w:rsidRPr="00AB7ABD">
        <w:rPr>
          <w:rFonts w:eastAsia="Calibri"/>
          <w:sz w:val="28"/>
          <w:szCs w:val="28"/>
        </w:rPr>
        <w:t>- проведен</w:t>
      </w:r>
      <w:r>
        <w:rPr>
          <w:rFonts w:eastAsia="Calibri"/>
          <w:sz w:val="28"/>
          <w:szCs w:val="28"/>
        </w:rPr>
        <w:t>о</w:t>
      </w:r>
      <w:r w:rsidRPr="00AB7AB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4</w:t>
      </w:r>
      <w:r w:rsidRPr="00AB7ABD">
        <w:rPr>
          <w:rFonts w:eastAsia="Calibri"/>
          <w:sz w:val="28"/>
          <w:szCs w:val="28"/>
        </w:rPr>
        <w:t xml:space="preserve"> разъяснительн</w:t>
      </w:r>
      <w:r>
        <w:rPr>
          <w:rFonts w:eastAsia="Calibri"/>
          <w:sz w:val="28"/>
          <w:szCs w:val="28"/>
        </w:rPr>
        <w:t>ых</w:t>
      </w:r>
      <w:r w:rsidRPr="00AB7ABD">
        <w:rPr>
          <w:rFonts w:eastAsia="Calibri"/>
          <w:sz w:val="28"/>
          <w:szCs w:val="28"/>
        </w:rPr>
        <w:t xml:space="preserve"> бесед</w:t>
      </w:r>
      <w:r>
        <w:rPr>
          <w:rFonts w:eastAsia="Calibri"/>
          <w:sz w:val="28"/>
          <w:szCs w:val="28"/>
        </w:rPr>
        <w:t>ы</w:t>
      </w:r>
      <w:r w:rsidRPr="00AB7ABD">
        <w:rPr>
          <w:rFonts w:eastAsia="Calibri"/>
          <w:sz w:val="28"/>
          <w:szCs w:val="28"/>
        </w:rPr>
        <w:t xml:space="preserve">. </w:t>
      </w:r>
    </w:p>
    <w:p w14:paraId="1860D084" w14:textId="77777777" w:rsidR="00A90A39" w:rsidRDefault="00A90A39" w:rsidP="00A90A39">
      <w:pPr>
        <w:ind w:firstLine="284"/>
        <w:rPr>
          <w:rFonts w:eastAsia="Calibri"/>
          <w:sz w:val="28"/>
          <w:szCs w:val="28"/>
        </w:rPr>
      </w:pPr>
      <w:r w:rsidRPr="00AB7ABD">
        <w:rPr>
          <w:rFonts w:eastAsia="Calibri"/>
          <w:sz w:val="28"/>
          <w:szCs w:val="28"/>
        </w:rPr>
        <w:t xml:space="preserve">- </w:t>
      </w:r>
      <w:bookmarkStart w:id="1" w:name="_Hlk21071644"/>
      <w:r w:rsidRPr="00AB7ABD">
        <w:rPr>
          <w:rFonts w:eastAsia="Calibri"/>
          <w:sz w:val="28"/>
          <w:szCs w:val="28"/>
        </w:rPr>
        <w:t>в связи с заявлениями граждан направлен</w:t>
      </w:r>
      <w:r>
        <w:rPr>
          <w:rFonts w:eastAsia="Calibri"/>
          <w:sz w:val="28"/>
          <w:szCs w:val="28"/>
        </w:rPr>
        <w:t>о 2</w:t>
      </w:r>
      <w:r w:rsidRPr="00AB7ABD">
        <w:rPr>
          <w:rFonts w:eastAsia="Calibri"/>
          <w:sz w:val="28"/>
          <w:szCs w:val="28"/>
        </w:rPr>
        <w:t xml:space="preserve"> заявлени</w:t>
      </w:r>
      <w:r>
        <w:rPr>
          <w:rFonts w:eastAsia="Calibri"/>
          <w:sz w:val="28"/>
          <w:szCs w:val="28"/>
        </w:rPr>
        <w:t>я</w:t>
      </w:r>
      <w:r w:rsidRPr="00AB7ABD">
        <w:rPr>
          <w:rFonts w:eastAsia="Calibri"/>
          <w:sz w:val="28"/>
          <w:szCs w:val="28"/>
        </w:rPr>
        <w:t xml:space="preserve"> </w:t>
      </w:r>
      <w:bookmarkEnd w:id="1"/>
      <w:r w:rsidRPr="00AB7ABD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ОГУП «</w:t>
      </w:r>
      <w:proofErr w:type="spellStart"/>
      <w:r>
        <w:rPr>
          <w:rFonts w:eastAsia="Calibri"/>
          <w:sz w:val="28"/>
          <w:szCs w:val="28"/>
        </w:rPr>
        <w:t>Липецкоблводоканал</w:t>
      </w:r>
      <w:proofErr w:type="spellEnd"/>
      <w:r>
        <w:rPr>
          <w:rFonts w:eastAsia="Calibri"/>
          <w:sz w:val="28"/>
          <w:szCs w:val="28"/>
        </w:rPr>
        <w:t xml:space="preserve"> «Липецкий»,</w:t>
      </w:r>
    </w:p>
    <w:p w14:paraId="552C2235" w14:textId="77777777" w:rsidR="00A90A39" w:rsidRPr="00AB7ABD" w:rsidRDefault="00A90A39" w:rsidP="00A90A39">
      <w:pPr>
        <w:ind w:firstLine="284"/>
      </w:pPr>
    </w:p>
    <w:p w14:paraId="19292552" w14:textId="77777777" w:rsidR="00A90A39" w:rsidRDefault="00A90A39" w:rsidP="00A90A39">
      <w:pPr>
        <w:rPr>
          <w:rFonts w:eastAsia="Calibri"/>
          <w:sz w:val="28"/>
          <w:szCs w:val="28"/>
        </w:rPr>
      </w:pPr>
      <w:r>
        <w:t xml:space="preserve"> -  </w:t>
      </w:r>
      <w:r w:rsidRPr="00AB7ABD">
        <w:rPr>
          <w:rFonts w:eastAsia="Calibri"/>
          <w:sz w:val="28"/>
          <w:szCs w:val="28"/>
        </w:rPr>
        <w:t>в связи с заявлениями граждан направлен</w:t>
      </w:r>
      <w:r>
        <w:rPr>
          <w:rFonts w:eastAsia="Calibri"/>
          <w:sz w:val="28"/>
          <w:szCs w:val="28"/>
        </w:rPr>
        <w:t>о 3</w:t>
      </w:r>
      <w:r w:rsidRPr="00AB7ABD">
        <w:rPr>
          <w:rFonts w:eastAsia="Calibri"/>
          <w:sz w:val="28"/>
          <w:szCs w:val="28"/>
        </w:rPr>
        <w:t xml:space="preserve"> заяв</w:t>
      </w:r>
      <w:r>
        <w:rPr>
          <w:rFonts w:eastAsia="Calibri"/>
          <w:sz w:val="28"/>
          <w:szCs w:val="28"/>
        </w:rPr>
        <w:t>ки на ремонт освещения обслуживающей организации.</w:t>
      </w:r>
    </w:p>
    <w:p w14:paraId="5A897B00" w14:textId="77777777" w:rsidR="00A90A39" w:rsidRPr="00C065A1" w:rsidRDefault="00A90A39" w:rsidP="00A90A39">
      <w:pPr>
        <w:ind w:firstLine="284"/>
        <w:rPr>
          <w:rFonts w:eastAsia="Calibri"/>
          <w:sz w:val="28"/>
          <w:szCs w:val="28"/>
        </w:rPr>
      </w:pPr>
      <w:r w:rsidRPr="00C065A1">
        <w:rPr>
          <w:rFonts w:eastAsia="Calibri"/>
          <w:sz w:val="28"/>
          <w:szCs w:val="28"/>
        </w:rPr>
        <w:lastRenderedPageBreak/>
        <w:t>- по вопросу обращению граждан отправлено письмо в ОАО Куриное царство,</w:t>
      </w:r>
    </w:p>
    <w:p w14:paraId="6740A263" w14:textId="77777777" w:rsidR="00A90A39" w:rsidRPr="00C065A1" w:rsidRDefault="00A90A39" w:rsidP="00A90A39">
      <w:pPr>
        <w:ind w:firstLine="284"/>
        <w:rPr>
          <w:rFonts w:eastAsia="Calibri"/>
          <w:sz w:val="28"/>
          <w:szCs w:val="28"/>
        </w:rPr>
      </w:pPr>
      <w:r w:rsidRPr="00C065A1">
        <w:rPr>
          <w:rFonts w:eastAsia="Calibri"/>
          <w:sz w:val="28"/>
          <w:szCs w:val="28"/>
        </w:rPr>
        <w:t xml:space="preserve"> - отправлено 1 письмо в филиал МРСК Центр-Липецкэнерго</w:t>
      </w:r>
    </w:p>
    <w:p w14:paraId="35A2A5AE" w14:textId="77777777" w:rsidR="00A90A39" w:rsidRPr="00C065A1" w:rsidRDefault="00A90A39" w:rsidP="00A90A39">
      <w:pPr>
        <w:ind w:firstLine="284"/>
        <w:rPr>
          <w:rFonts w:eastAsia="Calibri"/>
          <w:sz w:val="28"/>
          <w:szCs w:val="28"/>
        </w:rPr>
      </w:pPr>
      <w:r w:rsidRPr="00C065A1">
        <w:rPr>
          <w:rFonts w:eastAsia="Calibri"/>
          <w:sz w:val="28"/>
          <w:szCs w:val="28"/>
        </w:rPr>
        <w:t xml:space="preserve">- проведена 1 разъяснительная беседа. </w:t>
      </w:r>
    </w:p>
    <w:p w14:paraId="3BBAC566" w14:textId="77777777" w:rsidR="00A90A39" w:rsidRPr="00C065A1" w:rsidRDefault="00A90A39" w:rsidP="00A90A39">
      <w:pPr>
        <w:ind w:firstLine="284"/>
      </w:pPr>
      <w:r w:rsidRPr="00C065A1">
        <w:rPr>
          <w:rFonts w:eastAsia="Calibri"/>
          <w:sz w:val="28"/>
          <w:szCs w:val="28"/>
        </w:rPr>
        <w:t xml:space="preserve">- в связи с заявлениями граждан направлены заявление в Комитет энергетики и жилищно-коммунального хозяйства Липецкого муниципального района по вопросу опиловки деревьев на территории сельского поселения Ленинский сельсовет. </w:t>
      </w:r>
    </w:p>
    <w:p w14:paraId="0733B4F2" w14:textId="77777777" w:rsidR="00A90A39" w:rsidRPr="00AB7ABD" w:rsidRDefault="00A90A39" w:rsidP="00A90A39"/>
    <w:p w14:paraId="2D24C363" w14:textId="77777777" w:rsidR="00672141" w:rsidRDefault="00672141"/>
    <w:sectPr w:rsidR="00672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41"/>
    <w:rsid w:val="00672141"/>
    <w:rsid w:val="00A9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A724"/>
  <w15:chartTrackingRefBased/>
  <w15:docId w15:val="{040F5A14-E97B-4E32-9ED1-687B6B47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9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Manager17</dc:creator>
  <cp:keywords/>
  <dc:description/>
  <cp:lastModifiedBy>Manager17</cp:lastModifiedBy>
  <cp:revision>2</cp:revision>
  <dcterms:created xsi:type="dcterms:W3CDTF">2019-10-04T06:11:00Z</dcterms:created>
  <dcterms:modified xsi:type="dcterms:W3CDTF">2019-10-04T06:11:00Z</dcterms:modified>
</cp:coreProperties>
</file>