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094D5114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6FE9D2DE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C4F55">
              <w:rPr>
                <w:rFonts w:eastAsia="Calibri"/>
                <w:color w:val="000000"/>
                <w:sz w:val="28"/>
                <w:szCs w:val="28"/>
              </w:rPr>
              <w:t>60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6AA86341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DC4F55">
        <w:rPr>
          <w:rFonts w:eastAsia="Calibri"/>
          <w:color w:val="000000"/>
          <w:sz w:val="28"/>
          <w:szCs w:val="28"/>
        </w:rPr>
        <w:t>11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04C85D8D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DC4F55">
                    <w:rPr>
                      <w:rFonts w:eastAsia="Calibri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0CC6EEF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DC4F55">
              <w:rPr>
                <w:sz w:val="28"/>
                <w:szCs w:val="28"/>
              </w:rPr>
              <w:t>13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7FB798D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DC4F55">
              <w:rPr>
                <w:sz w:val="28"/>
                <w:szCs w:val="28"/>
              </w:rPr>
              <w:t>45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18ADCAA8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DC4F55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00BDA06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DC4F55">
              <w:rPr>
                <w:sz w:val="28"/>
                <w:szCs w:val="28"/>
              </w:rPr>
              <w:t>39</w:t>
            </w:r>
          </w:p>
          <w:p w14:paraId="46B75D92" w14:textId="163C73F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DC4F55">
              <w:rPr>
                <w:sz w:val="28"/>
                <w:szCs w:val="28"/>
              </w:rPr>
              <w:t>21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190C8C19" w:rsidR="00FE7924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01.04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по 30.06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C2B043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>тправлена заявка в МРСК на техническое присоединение</w:t>
      </w:r>
      <w:r w:rsidR="00397CB0">
        <w:rPr>
          <w:rFonts w:eastAsia="Calibri"/>
          <w:sz w:val="28"/>
          <w:szCs w:val="28"/>
        </w:rPr>
        <w:t xml:space="preserve"> 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397CB0"/>
    <w:rsid w:val="003D03CF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12</cp:revision>
  <dcterms:created xsi:type="dcterms:W3CDTF">2019-04-04T11:58:00Z</dcterms:created>
  <dcterms:modified xsi:type="dcterms:W3CDTF">2021-07-06T12:25:00Z</dcterms:modified>
</cp:coreProperties>
</file>