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2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CF242C" w:rsidRPr="00CF242C" w:rsidTr="00CF242C">
        <w:trPr>
          <w:cantSplit/>
          <w:trHeight w:val="2202"/>
        </w:trPr>
        <w:tc>
          <w:tcPr>
            <w:tcW w:w="4110" w:type="dxa"/>
          </w:tcPr>
          <w:p w:rsidR="00CF242C" w:rsidRPr="00CF242C" w:rsidRDefault="00CF242C" w:rsidP="00CF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F2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74DE3" wp14:editId="2A6065D2">
                  <wp:extent cx="581025" cy="6953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42C" w:rsidRPr="00CF242C" w:rsidRDefault="00CF242C" w:rsidP="00CF242C">
            <w:pPr>
              <w:keepNext/>
              <w:spacing w:before="240" w:after="60" w:line="240" w:lineRule="auto"/>
              <w:ind w:left="9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CF242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CF242C" w:rsidRPr="00CF242C" w:rsidRDefault="00CF242C" w:rsidP="00CF242C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ЛЕНИНСКИЙ  СЕЛЬСОВЕТ</w:t>
            </w:r>
          </w:p>
          <w:p w:rsidR="00CF242C" w:rsidRPr="00CF242C" w:rsidRDefault="00CF242C" w:rsidP="00CF242C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ЛИПЕЦКОГО МУНИЦИПАЛЬНОГО РАЙОНА</w:t>
            </w:r>
          </w:p>
          <w:p w:rsidR="00CF242C" w:rsidRPr="00CF242C" w:rsidRDefault="00CF242C" w:rsidP="00CF242C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ЛИПЕЦКОЙ ОБЛАСТИ</w:t>
            </w:r>
          </w:p>
          <w:p w:rsidR="00CF242C" w:rsidRPr="00CF242C" w:rsidRDefault="00CF242C" w:rsidP="00C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F242C" w:rsidRPr="00CF242C" w:rsidTr="00CF242C">
        <w:trPr>
          <w:cantSplit/>
          <w:trHeight w:val="700"/>
        </w:trPr>
        <w:tc>
          <w:tcPr>
            <w:tcW w:w="4110" w:type="dxa"/>
          </w:tcPr>
          <w:p w:rsidR="00CF242C" w:rsidRPr="00CF242C" w:rsidRDefault="00CF242C" w:rsidP="00CF242C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398530 Липецкая область Липецкий район</w:t>
            </w:r>
          </w:p>
          <w:p w:rsidR="00CF242C" w:rsidRPr="00CF242C" w:rsidRDefault="00CF242C" w:rsidP="00CF242C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с. Троицкое, ул. Гагарина , д.68</w:t>
            </w:r>
          </w:p>
          <w:p w:rsidR="00CF242C" w:rsidRPr="00CF242C" w:rsidRDefault="00CF242C" w:rsidP="00CF242C">
            <w:pPr>
              <w:spacing w:before="99" w:after="0" w:line="240" w:lineRule="auto"/>
              <w:ind w:left="90"/>
              <w:jc w:val="center"/>
              <w:rPr>
                <w:rFonts w:ascii="Arial Black" w:eastAsia="Times New Roman" w:hAnsi="Arial Black" w:cs="Times New Roman"/>
                <w:sz w:val="16"/>
                <w:szCs w:val="20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факс 75-97-39</w:t>
            </w:r>
          </w:p>
          <w:p w:rsidR="00CF242C" w:rsidRPr="00CF242C" w:rsidRDefault="00CF242C" w:rsidP="00CF242C">
            <w:pPr>
              <w:spacing w:before="24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F242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__________________№_________</w:t>
            </w:r>
          </w:p>
          <w:p w:rsidR="00CF242C" w:rsidRPr="00CF242C" w:rsidRDefault="00CF242C" w:rsidP="00CF242C">
            <w:pPr>
              <w:spacing w:before="18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F2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а №</w:t>
            </w:r>
            <w:r w:rsidRPr="00CF242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</w:t>
            </w:r>
          </w:p>
          <w:p w:rsidR="00CF242C" w:rsidRPr="00CF242C" w:rsidRDefault="00CF242C" w:rsidP="00CF242C">
            <w:pPr>
              <w:spacing w:before="180" w:after="0" w:line="240" w:lineRule="atLeast"/>
              <w:ind w:left="90"/>
              <w:jc w:val="center"/>
              <w:rPr>
                <w:rFonts w:ascii="NTHarmonica" w:eastAsia="Times New Roman" w:hAnsi="NTHarmonica" w:cs="Times New Roman"/>
                <w:sz w:val="20"/>
                <w:szCs w:val="20"/>
                <w:lang w:eastAsia="ru-RU"/>
              </w:rPr>
            </w:pPr>
          </w:p>
        </w:tc>
      </w:tr>
    </w:tbl>
    <w:p w:rsidR="00CF242C" w:rsidRPr="00CF242C" w:rsidRDefault="00CF242C" w:rsidP="00CF242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CF242C" w:rsidRPr="00CF242C" w:rsidRDefault="00CF242C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Администрация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сельсовет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просит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разделе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Нормативно-павовые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CF24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подразделе «Решения» разместить</w:t>
      </w:r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F2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Совета депутатов сельского поселения Ленинский сельсовет Липецкого муниципального района Липец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кой области от 19.10.2015г. № 16</w:t>
      </w:r>
      <w:r w:rsidRPr="00CF2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бюджетном процессе сельского поселения Ленинский сельсовет Липецкого муниципального района Липецкой области Российской Федерации</w:t>
      </w:r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прилагается</w:t>
      </w:r>
      <w:proofErr w:type="spellEnd"/>
      <w:r w:rsidRPr="00CF242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CF242C" w:rsidRPr="00CF242C" w:rsidRDefault="00CF242C" w:rsidP="00CF242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Личный</w:t>
      </w:r>
      <w:proofErr w:type="spellEnd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идентификационный</w:t>
      </w:r>
      <w:proofErr w:type="spellEnd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номер</w:t>
      </w:r>
      <w:proofErr w:type="spellEnd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- 183789</w:t>
      </w:r>
    </w:p>
    <w:p w:rsid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С </w:t>
      </w:r>
      <w:proofErr w:type="spellStart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уважением</w:t>
      </w:r>
      <w:proofErr w:type="spellEnd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,</w:t>
      </w: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  <w:r w:rsidRPr="00CF242C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зам. главы администрации         </w:t>
      </w:r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                                                                   </w:t>
      </w:r>
      <w:r w:rsidRPr="00CF242C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</w:t>
      </w:r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Н.И. </w:t>
      </w:r>
      <w:proofErr w:type="spellStart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Неклюдова</w:t>
      </w:r>
      <w:proofErr w:type="spellEnd"/>
      <w:r w:rsidRPr="00CF242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</w:t>
      </w:r>
    </w:p>
    <w:p w:rsidR="00CF242C" w:rsidRPr="00CF242C" w:rsidRDefault="00CF242C" w:rsidP="00CF242C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bookmarkEnd w:id="0"/>
    <w:p w:rsidR="00CF242C" w:rsidRP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7587D" w:rsidRDefault="00C7587D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7587D" w:rsidRDefault="00C7587D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F242C" w:rsidRDefault="00CF242C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862FF"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1F2A6A5A" wp14:editId="393EC474">
            <wp:extent cx="581028" cy="695328"/>
            <wp:effectExtent l="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сельсовет</w:t>
      </w:r>
      <w:proofErr w:type="spellEnd"/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Липецкой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области</w:t>
      </w:r>
      <w:proofErr w:type="spellEnd"/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Российской Федерации</w:t>
      </w:r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</w:t>
      </w: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</w:t>
      </w: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третья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сессия</w:t>
      </w:r>
      <w:proofErr w:type="spellEnd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пятого </w:t>
      </w: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</w:p>
    <w:p w:rsidR="009862FF" w:rsidRPr="009862FF" w:rsidRDefault="009862FF" w:rsidP="009862FF">
      <w:pPr>
        <w:widowControl w:val="0"/>
        <w:tabs>
          <w:tab w:val="left" w:pos="336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862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</w:p>
    <w:p w:rsidR="009862FF" w:rsidRPr="009862FF" w:rsidRDefault="009862FF" w:rsidP="009862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19.10.2015г.                                          с. Троицкое                                                   №16                                                     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бюджетном процессе сельского поселения Ленинский сельсовет Липецкого муниципального района Липецкой области Российской Федерации</w:t>
      </w:r>
    </w:p>
    <w:p w:rsidR="009862FF" w:rsidRPr="009862FF" w:rsidRDefault="009862FF" w:rsidP="00986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действующим законодательством Липецкой области, руководствуясь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Утвердить Положение о бюджетном процессе сельского поселения Ленинский сельсовет Липецкого муниципального района Липецкой области Российской Федерации (прилагается).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Направить настоящее положение главе сельского поселения для подписания и обнародования.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Настоящее решение вступает в силу со дня его официального обнародования.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депутатов 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Ленинский сельсовет                                                           И.И. Жуков </w:t>
      </w:r>
    </w:p>
    <w:p w:rsidR="009862FF" w:rsidRPr="009862FF" w:rsidRDefault="009862FF" w:rsidP="00986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42C" w:rsidRPr="009862FF" w:rsidRDefault="00CF242C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862FF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:rsidR="009862FF" w:rsidRPr="009862FF" w:rsidRDefault="009862FF" w:rsidP="00986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862FF">
        <w:rPr>
          <w:rFonts w:ascii="Times New Roman" w:eastAsia="Times New Roman" w:hAnsi="Times New Roman" w:cs="Times New Roman"/>
          <w:lang w:eastAsia="ar-SA"/>
        </w:rPr>
        <w:t>к решению Совета депутатов сельского поселения</w:t>
      </w:r>
    </w:p>
    <w:p w:rsidR="009862FF" w:rsidRPr="009862FF" w:rsidRDefault="009862FF" w:rsidP="00986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862FF">
        <w:rPr>
          <w:rFonts w:ascii="Times New Roman" w:eastAsia="Times New Roman" w:hAnsi="Times New Roman" w:cs="Times New Roman"/>
          <w:lang w:eastAsia="ar-SA"/>
        </w:rPr>
        <w:t>Ленинский сельсовет Липецкого муниципального района</w:t>
      </w:r>
    </w:p>
    <w:p w:rsidR="009862FF" w:rsidRPr="009862FF" w:rsidRDefault="009862FF" w:rsidP="00986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lang w:eastAsia="ar-SA"/>
        </w:rPr>
        <w:t xml:space="preserve">Липецкой области  № 16 от 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19.10.2015г.</w:t>
      </w:r>
    </w:p>
    <w:p w:rsidR="009862FF" w:rsidRPr="009862FF" w:rsidRDefault="009862FF" w:rsidP="00986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Положение </w:t>
      </w: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 бюджетном процессе сельского поселения Ленинский сельсовет </w:t>
      </w: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Липецкого муниципального района Липецкой области Российской Федерации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в соответствии с требованиями </w:t>
      </w:r>
      <w:hyperlink r:id="rId7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законами Липецкой области и нормативными правовыми актами поселения устанавливает основы организации и функционирования бюджетной системы сельского поселения Ленинский сельсовет Липецкого муниципального района Липецкой области РФ (далее - поселение), правовое положение участников бюджетного процесса поселения, определяет основы бюджетного процесса и межбюджетных отношений поселения.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1. ОБЩИЕ ПОЛОЖЕНИЯ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1. Нормативные правовые акты, регулирующие бюджетные правоотношения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Органы местного самоуправления поселения принимают муниципальные правовые акты, регулирующие бюджетные правоотношения, в пределах своей компетенции в соответствии с </w:t>
      </w:r>
      <w:hyperlink r:id="rId8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Бюджет поселения принимается на очередной финансовый год.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Статья 2. Понятия и термины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Понятия и термины, применяемые в настоящем Положении, используются в том значении, в котором они определены в Бюджетном кодексе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2. БЮДЖЕТНАЯ СИСТЕМА ПОСЕЛЕНИЯ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3. Структура бюджетной системы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бюджетам бюджетной системы поселения относится: бюджет сельского поселения Ленинский сельсовет</w:t>
      </w: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4. Правовая форма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 поселения разрабатывается в форме муниципального правового акта и утверждается на сессии сельского Совета депутатов.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3. ДОХОДЫ БЮДЖЕТА ПОСЕЛЕНИЯ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5. Формирование доходов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6. Полномочия поселения по формированию доходов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Решением сельского Совета депутатов вводятся местные налоги и сборы и предоставляются налоговые льготы по местным налогам и сборам в соответствии с законодательством Российской Федерации о налогах и сборах.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Внесение изменений в решения сельского Совета депутатов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бюджет поселения на текущий финансовый год.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Оценка бюджетной и (или) социальной эффективности предоставляемых налоговых льгот осуществляется в соответствии с Порядком оценки эффективности предоставляемых (планируемых к предоставлению) налоговых льгот согласно приложению 1 к настоящему Положению.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установления фактов бюджетной и (или) социальной неэффективности налоговых льгот отдельным категориям налогоплательщиков вносятся предложения об отмене налоговых льгот.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4. РАСХОДЫ БЮДЖЕТА ПОСЕЛЕНИЯ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7. Формирование расходов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за счет средств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8. Бюджетные ассигнования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бюджетным ассигнованиям относятся ассигнования на: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оказание муниципальных услуг (выполнение работ), включая ассигнования на закупку товаров, работ и услуг для обеспечения муниципальных нужд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социальное обеспечение населения;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бюджетных инвестиций юридическим лицам, не являющимся муниципальными учреждениями поселения (далее - муниципальными учреждениями) и муниципальными унитарными предприятиями;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межбюджетных трансфертов;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обслуживание муниципального долга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исполнение судебных актов по искам к сельскому поселению Ленинский сельсовет Липецкого муниципального района Липецкой области РФ о возмещении вреда, причиненного гражданину или юридическому лицу в результате незаконных действий (бездействия) органов местного самоуправления поселения либо должностных лиц этих органов.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9. Бюджетные ассигнования на оказание муниципальных услуг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бюджетным ассигнованиям на оказание муниципальных услуг относятся ассигнования на: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обеспечение выполнения функций муниципальных казенных учреждений, в том числе по оказанию муниципальных услуг (выполнению работ) физическим и (или) юридическим лицам;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субсидий муниципальным бюджетным и автономным учреждениям, включая субсидии на финансовое обеспечение выполнения ими муниципального задания;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закупку товаров, работ и услуг для муниципальных нужд сельского поселения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 в целях оказания муниципальных услуг физическим и юридическим лицам;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осуществление бюджетных инвестиций в объекты муниципальной собственности.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10. Муниципальное задание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Муниципальное задание должно содержать: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определение категорий физических и (или) юридических лиц, являющихся потребителями соответствующих услуг;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показатели, характеризующие качество и (или) объем оказываемых физическим и (или) юридическим лицам муниципальных услуг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оказания муниципальных услуг поселения физическим и (или) юридическим лицам;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предельные цены (тарифы) на оплату муниципальных услуг поселения физическими или юридическими лицами в случаях, если нормативно-правовыми актами поселения предусмотрено оказание соответствующих услуг на платной основе, либо порядок их установления в случаях, установленных законодательством Российской Федерации;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контроля за исполнением муниципального задания, в том числе условия и порядок его досрочного прекращения;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требования к отчетности об исполнении муниципального задания.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(выполнение работ), составление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на срок до трех лет.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устанавливается администрацией поселения с соблюдением общих требований, установленных Правительством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Финансовое обеспечение выполнения муниципального задания осуществляется за счет средств бюджета поселения в порядке, установленном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 решению администрации поселения, осуществляющего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10.1. Показатели, характеризующие качество и (или) объем (состав) муниципальной услуги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Показателем, характеризующим качество и (или) объем (состав) муниципальной услуги (далее - показатель качества), является совокупность характеристик объема (состава) муниципальной услуги и (или) критериев, определяющих ее способность удовлетворять установленные или предполагаемые потребности потребителя, а также условий оказания муниципальной услуги.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Показатели качества разрабатываются, исходя из необходимости достижения наилучшего качества муниципальных услуг и обеспечения их максимальной доступности для потребителей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использованием определенного объема средств или достижения заданного качества муниципальных услуг с использованием наименьшего объема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Показатели качества должны содержать: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описание процедур, необходимых для оказания муниципальной услуги;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условия оказания муниципальной услуги;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соблюдение нормативов потребления материально-технических ресурсов при оказании муниципальной услуги;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соблюдение санитарно-гигиенических норм;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5) квалификационные требования к персоналу, оказывающему услугу;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порядок информирования населения о муниципальной услуге.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Показатели качества муниципальных услуг должны быть проверяемы и (или) измеримы.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значительных различиях в уровне материально-технического обеспечения исполнителей услуг, квалификации и опыте персонала и других факторах, объективно влияющих на качество муниципальных услуг, может быть установлен интервал допустимых значений для показателей качества.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11. Обеспечение выполнения функций казенных учреждений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Обеспечение выполнения функций казенных учреждений поселения включает: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оплату труда работников казенных учреждений поселения,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контрактами), законодательством Российской Федерации, законодательством Липецкой области и муниципальными правовыми актами сельского поселения Ленинский сельсовет Липецкого муниципального района Липецкой области РФ;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оплату поставок товаров, выполнения работ, оказания услуг для обеспечения муниципальных нужд;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уплату налогов, сборов и иных обязательных платежей в бюджетную систему Российской Федерации;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возмещение вреда, причиненного казенным учреждением при осуществлении его деятельности.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12. Бюджетные ассигнования на социальное обеспечение населения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Бюджетные ассигнования на исполнение указанных публичных нормативных обязательств поселения предусматриваются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13.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Субсидии юридическим лицам (за исключением субсидий муниципальным учреждениям поселения),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из бюджета поселения в случаях и порядке, предусмотренных в местном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бюджете решением Совета депутатов поселения и принимаемыми в соответствии с ним нормативными правовыми актами администрации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Нормативные правовые акты поселения,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должны определять: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1) категории (и) или критерии отбора юридических лиц (за исключением районных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2) цели, условия и порядок предоставления субсидий;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администрации сельского поселения Ленинский сельсовет в их уставных (складочных) капиталах), а также коммерческих организаций с участием таких товариществ и обществ в их уставных (складочных) капиталах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13.1. Предоставление субсидий (кроме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собственность) муниципальным бюджетным и автономным учреждениям.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бюджете сельского поселения предусматриваются субсидии (кроме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собственность)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Порядок предоставления указанных субсидий (кроме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собственность) из бюджета сельского поселения устанавливается администрацией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В решении о бюджете сельского поселения могут предусматриваться субсидии иным некоммерческим организациям, не являющимся муниципальными учреждениями.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предоставления указанных субсидий из бюджета сельского поселения устанавливается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органом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предоставлении субсидий, указанных в части 1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органом муниципального финансового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контроля проверок соблюдения получателями субсидий условий, целей и порядка их предоставления.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В решение о бюджете могут предусматриваться 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администрацией сельского поселения по результатам проводимых ею конкурсов бюджетным и автономным учреждениям, включая учреждения, в отношении которых администрация поселения не осуществляет функции и полномочия учредителя.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предоставления указанных субсидий из бюджета сельского поселения устанавливается нормативным правовым актом администрации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13.2.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района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(далее в настоящей главе - капитальные вложения в объект муниципальной собственности района)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района и предоставление указанных субсидий осуществляются в порядке, установленном администрацией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Соглашение о предоставлении субсидии может быть заключено в отношении нескольких объектов капитального строительства муниципальной собственности района и (или) объектов недвижимого имущества, приобретаемых в муниципальную собственность района, и должно содержать в том числе: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поселения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устанавливающие обязанность автономного учреждения, муниципального унитарного предприятия по открытию в Управлении Федерального казначейства по Липецкой области лицевого счета для учета операций по получению и использованию субсидий;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поселения,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порядок возврата сумм, использованных бюджетным или автономным учреждением,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муниципальным унитарным предприятием условия о </w:t>
      </w:r>
      <w:proofErr w:type="spellStart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софинансировании</w:t>
      </w:r>
      <w:proofErr w:type="spellEnd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капитальных вложений в объект муниципальной собственности поселения за счет иных источников, в случае, если соглашением о предоставлении субсидии предусмотрено указанное условие;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Решениями администрации поселения, принимаемыми в порядке, установленном администрацией сельского поселения,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требований, установленных Министерством финансов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поселения, подлежащие оплате за счет предусмотренной настоящей статьей субсидии, включается условие о возможности изменения размера, и (или) сроков оплаты, и (или) объема работ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Сторона договора, предусмотренного настоящей частью,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срок реализации решений, указанных в части 2 настоящей статьи, с учетом положений, установленных абзацем четырнадцатым части 3 настоящей статьи.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поселения, по которым принято решение о подготовке и реализации бюджетных инвестиций в объекты муниципальной собственности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14. Бюджетные инвестиции в объекты муниципальной собственности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бюджете поселения,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решениями, указанными в части 2 настоящей статьи.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хозяйственного ведения, либо включаются в состав казны муниципального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Администрации поселения, являющейся муниципальным заказчиком,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администрации при осуществлении бюджетных инвестиций в объекты муниципальной собственности поселения (за исключением полномочий, связанных с введением в установленном порядке в эксплуатацию объектов муниципальной собственности поселения) (далее - соглашение о передаче полномочий) бюджетным и автономным учреждениям, в отношении которых администрация поселения осуществляет функции и полномочия учредителей, или муниципальным предприятиям, в отношении которых администрация поселения осуществляет права собственника имущества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(или) объектов недвижимого имущества, приобретаемых в муниципальную собственность поселения, и должно содержать в том числе: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поселения,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поселения в лице администрации поселения, муниципальных контрактов;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положения, устанавливающие право органа, указанного в абзаце первом настоящей части,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администрации поселения, как получателя бюджетных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Соглашения о передаче полномочий являются основанием для открытия органам, указанным в абзаце первом настоящей части, Управлении Федерального казначейства Липецкой области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Не допускается при исполнении бюджета сельского поселения предоставление бюджетных инвестиций в объекты муниципальной собственности поселения, по которым принято решение о предоставлении субсидий на осуществление капитальных вложений в объекты муниципальной собственности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14.1. Особенности осуществления капитальных вложений в объекты муниципальной собственности поселения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Осуществление бюджетных инвестиций из бюджета сельского поселения в объекты муниципальной собственности поселения, которые не относятся (не могут быть отнесены) к муниципальной собственности поселения, не допускается.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 поселения, </w:t>
      </w:r>
      <w:proofErr w:type="spellStart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капитальных вложений в которые осуществляется за счет межбюджетных субсидий из областного бюджета, подлежат утверждению решением о бюджете сельского поселения раздельно по каждому объекту.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15. Муниципальные программы сельского поселения Ленинский сельсовет Липецкого муниципального района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Муниципальные программы сельского поселения Ленинский сельсовет Липецкого муниципального района утверждаются администрацией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Сроки реализации муниципальных программ сельского поселения Ленинский сельсовет Липецкого муниципального района определяются администрацией сельского поселения Ленинский сельсовет Липецкого муниципального района в устанавливаемом ей порядке.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принятия решений о разработке муниципальных программ сельского поселения Ленинский сельсовет Липецкого муниципального района, формирования и реализации указанных программ утверждается постановлением администрации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Объем бюджетных ассигнований на финансовое обеспечение реализации муниципальных программ сельского поселения Ленинский сельсовет Липецкого муниципального района устанавливается решением о бюджете по соответствующей каждой программе целевой статье расходов бюджета, в соответствии с утвердившим программу постановлением администрации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Муниципальные программы сельского поселения Ленинский сельсовет Липецкого муниципального района, предлагаемые к реализации начиная с очередного финансового года, а также изменения в ранее утвержденные муниципальные программы сельского поселения Ленинский сельсовет Липецкого муниципального района подлежат утверждению в сроки, установленные администрацией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Муниципальные программы сельского поселения Ленинский сельсовет Липецкого муниципального района подлежат приведению в соответствие с решением о бюджете сельского поселения не позднее двух месяцев со дня вступления его в силу.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 каждой муниципальной программе сельского поселения Ленинский сельсовет Липецкого муниципального района ежегодно проводится оценка эффективности ее реализации. Порядок проведения указанной оценки и ее критерии устанавливаются администрацией сельского поселения Ленинский сельсовет.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 результатам указанной оценки администрацией сельского поселения Ленинский сельсовет может быть принято решение о необходимости прекращения или об изменении объема бюджетных ассигнований на финансовое обеспечение реализации муниципальной программы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16. Резервный фонд администрации сельского поселения Лени</w:t>
      </w:r>
      <w:r w:rsidR="00CF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</w:t>
      </w: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сельсовет Липецкого муниципального района Липецкой области РФ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расходной части бюджета поселения предусматривается создание резервного фонда администрации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Размер резервного фонда администрации поселения устанавливается решением о бюджете поселения и не может превышать 3 процентов общего объема расходов, утвержденного указанным решением о бюджете.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Бюджетные ассигнования резервного фонда администрации поселения, предусмотренные в бюджете поселения, используются по решению администрации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Порядок использования бюджетных ассигнований резервного фонда администрации поселения, предусмотренных в составе бюджета поселения, устанавливается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17. Покрытие временных кассовых разрывов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Остатки средств бюджета сельского поселения Ленинский сельсовет Липецкого муниципального района Липецкой области РФ на начало текущего финансового года 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муниципального района в текущем финансовом году.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5. РАСХОДНЫЕ ОБЯЗАТЕЛЬСТВА ПОСЕЛЕНИЯ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18. Расходные обязательства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Расходные обязательства поселения возникают в результате: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принятия нормативных правовых актов по вопросам местного значения и иным вопросам, которые в соответствии с федеральными законами и законами Липецкой области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принятия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от имени муниципального образования договоров (соглашений) казенными учреждениями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Расходные обязательства поселения, указанные в абзацах 2 и 3 пункта 1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поселения.</w:t>
      </w:r>
    </w:p>
    <w:p w:rsidR="009862FF" w:rsidRPr="00CF242C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3. Расходные обязательства поселения, указанные в абзаце 3 пункта 1 настоящей статьи, устанавливаются нормативными правовыми актами органов местного самоуправления поселения в соответствии с федеральными законами и законами Липецкой области и исполняются за счет и в пределах субвенций из бюджета Липецкой области, предоставляемых бюджету поселения, в порядке, предусмотренном статьей 140 </w:t>
      </w:r>
      <w:hyperlink r:id="rId9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если муниципальным образованием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поселения, осуществляется за счет собственных доходов и источников финансирования дефицита местного бюджета.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6. БЮДЖЕТНЫЕ КРЕДИТЫ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19. Бюджетные кредиты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Бюджету поселения из бюджета области может предоставляться бюджетный кредит на срок до трех лет.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Бюджетный кредит предоставляется в порядке, установленном статьей 93.2 </w:t>
      </w:r>
      <w:hyperlink r:id="rId10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условиях и в пределах бюджетных ассигнований, предусмотренных бюджетом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отделом финансов администрации муниципального района и органом муниципального финансового контроля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Отдел финансов администрации муниципального района обеспечивает соблюдение требований к условиям предоставления бюджетных кредитов юридическим лицам, установленных нормативными правовыми актами, регулирующими предоставление указанных бюджетных кредитов, и договорами о предоставлении бюджетных кредитов.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До полного исполнения обязательств по бюджетному кредиту поселение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обеспечения, проверку целевого использования бюджетного кредита.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требованиям. При неспособности заемщика представить иное или дополнительное обеспечение исполнения своих обязательств, а также в случае нецелевого использования средств бюджетного кредита он подлежит досрочному возврату.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договором, поселение принимает меры по принудительному взысканию с заемщика, гаранта или поручителя просроченной задолженности, в том числе по обращению взыскания на предмет залога.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Заемщики, гаранты, поручители и залогодатели обязаны представлять информацию и документы, запрашиваемые поселением в целях реализации им своих функций и полномочий, установленных </w:t>
      </w:r>
      <w:hyperlink r:id="rId11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иными нормативными правовыми актами.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7. Реструктуризация обязательств по бюджетному кредиту осуществляется в виде предоставления основанных на соглашении отсрочек, рассрочек исполнения обязательств, а также прекращения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8. Основания, условия реструктуризации обязательств по бюджетному кредиту устанавливаются решением о бюджете и принятым в соответствии с ним актом администрации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района, которым определяется порядок реструктуризации обязательств задолженности по бюджетному кредиту.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7. МУНИЦИПАЛЬНЫЙ ДОЛГ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20. Структура муниципального долга поселения, виды и срочность долговых обязательств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Структура муниципального долга поселения представляет собой группировку долговых обязательств поселения по установленным настоящей статьей видам долговых обязательств.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Долговые обязательства поселения могут существовать в виде обязательств по: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1) муниципальным ценным бумагам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3) кредитам, полученным поселением от кредитных организаций;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В объем муниципального долга поселения включаются: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номинальная сумма долга по муниципальным ценным бумагам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объем основного долга по кредитам, полученным поселением;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объем основного долга по бюджетным кредитам, привлеченным в бюджет поселения от других бюджетов бюджетной системы Российской Федерации;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объем обязательств по муниципальным гарантиям, предоставленным поселением;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объем иных (за исключением указанных) непогашенных долговых обязательств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Долговые обязательства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Долговые обязательства сельского поселения не могут существовать в иных видах, за исключением предусмотренных настоящей частью.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86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21. Прекращение долговых обязательств поселения, выраженных в валюте Российской Федерации, и их списание с муниципального долга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случае если долговое обязательство поселения,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поселения действия) в течение трех лет с даты, следующей за датой погашения, предусмотренной условиями долгового обязательства поселения, или истек срок муниципальных гарантий поселения и в иных случаях, предусмотренных статьей 115 </w:t>
      </w:r>
      <w:hyperlink r:id="rId12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представительного органа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Администрация поселения по истечении сроков, указанных в части 1 настоящей статьи, издает нормативный правовой акт о списании муниципального долга, долговых обязательств поселения, выраженных в валюте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Списание с муниципального долга поселения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Действие частей 1 - 3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Липецкой областью, муниципальным районом.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</w:t>
      </w:r>
      <w:hyperlink r:id="rId13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Выпуски муниципальных ценных бумаг, выкупленные в полном объеме эмитировавшим их органом в соответствии с условиями выпуска ценных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22. Управление муниципальным долгом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Управление муниципальным долгом осуществляется администрацией в соответствии с Уставом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23. Ответственность по долговым обязательствам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Долговые обязательства поселения полностью и без условий обеспечиваются всем находящимся в собственности поселения имуществом, составляющим соответствующую казну поселения, и исполняются за счет средств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Район не несет ответственности по долговым обязательствам Российской Федерации, Липецкой области и иных муниципальных образований, если указанные обязательства не были гарантированы поселением.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24. Осуществление муниципальных заимствований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Под муниципальными заимствованиями поселения понимаются муниципальные займы, осуществляемые путем выпуска ценных бумаг от имени поселения, и кредиты, привлекаемые в соответствии с положениями </w:t>
      </w:r>
      <w:hyperlink r:id="rId14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 поселения от других бюджетов бюджетной системы Российской Федерации, кредитных организаций, по которым возникают долговые обязательства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Право осуществления муниципальных заимствований от имени поселения в соответствии с Бюджетным кодексом и Уставом поселения принадлежит администрации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25. Предельный объем муниципального долга поселения</w:t>
      </w:r>
    </w:p>
    <w:p w:rsidR="009862FF" w:rsidRPr="00CF242C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Предельный объем муниципального долга поселения на очередной финансовый год устанавливается решением о бюджете в рамках ограничений, установленных пунктом 3 статьи 107 </w:t>
      </w:r>
      <w:hyperlink r:id="rId15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и (или) поступлений налоговых доходов по дополнительным нормативным отчислениям.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Если в отношении поселения будут осуществляться меры, предусмотренные пунктом 4 статьи 136 </w:t>
      </w:r>
      <w:hyperlink r:id="rId16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предельный объем муниципального долга не должен превышать 50 процентов утвержденного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нормативным отчислениям.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Превышение при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Федерации, предусмотренных </w:t>
      </w:r>
      <w:hyperlink r:id="rId17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CF242C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Если при исполнении бюджета поселения муниципальный долг превышает предельный объем муниципального долга, установленный решением о бюджете сельского поселения Ленинский сельсовет Липецкого муниципального района Липецкой области РФ, орган местного самоуправления вправе принимать новые долговые обязательства только после приведения муниципального долга в соответствие с требованиями </w:t>
      </w:r>
      <w:hyperlink r:id="rId18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Решением о бюджете сельского поселения Ленинский сельсовет Липецкого муниципального района Липецкой области РФ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 с указанием в том числе верхнего предела долга по муниципальным гарантиям.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Верхний предел муниципального долга района устанавливается с соблюдением ограничений, установленных пунктом 3 статьи 107 </w:t>
      </w:r>
      <w:hyperlink r:id="rId19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26. Отражение в бюджете поселения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1. Поступления в бюджет поселения средств от заимствований учитываются в источниках финансирования дефицита бюджета поселения путем увеличения объема источников финансирования дефицита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поселения как расходы на обслуживание муниципального долга.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Погашение основной суммы муниципального долга, возникшего из муниципальных заимствований, учитывается в источниках финансирования дефицита бюджета поселения путем уменьшения объема источников финансирования дефицита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27. Учет и регистрация муниципальных долговых обязательств. Муниципальная долговая книга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Учет и регистрация муниципальных долговых обязательств поселения осуществляется в муниципальной долговой книге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Ведение муниципальной долговой книги района осуществляется администрацией сельского поселения Ленинский сельсовет Липецкого муниципального района Липецкой области РФ. Информация о долговых обязательствах вносится в муниципальную долговую книгу поселения в срок, не превышающий пяти рабочих дней с момента возникновения соответствующего обязательства.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Учет долговых обязательств поселения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определений внешнего и внутреннего долга.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муниципальной долговой книге в том числе учитывается информация о просроченной задолженности по исполнению долговых обязательств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 Ответственность за достоверность данных о долговых обязательствах поселения, переданных в управление финансов Липецкой области, несет комитет финансов администрации района.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8. МЕЖБЮДЖЕТНЫЕ ТРАНСФЕРТЫ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28. Порядок предоставления субсидий из бюджетов сельских поселений в бюджет района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Сельские поселения, входящие в состав района, обязаны перечислять в бюджет района межбюджетные субсидии на решение вопросов местного значения межмуниципального характера, определенных Федеральным законом "Об общих принципах организации местного самоуправления в Российской Федерации".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Цели, порядок расчета, перечисления и использования межбюджетных субсидий, указанных в пункте 1 настоящей статьи, устанавливаются Уставом Липецкого муниципального района и (или) решением Совета депутатов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Размер указанных межбюджетных субсидий утверждается в бюджете района и бюджетах сельских поселений по единому для всех поселений района нормативу в расчете на одного жителя либо потребителя муниципальных услуг.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В случае невыполнения органом местного самоуправления поселения решения Совета депутатов Липецкого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сборов, налогов, предусмотренных специальными налоговыми режимами,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региональных и местных налогов, подлежащих зачислению в бюджет поселения, в порядке, определяемом комитетом финансов с соблюдением общих требований, установленных Министерством финансов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9. УЧАСТНИКИ БЮДЖЕТНОГО ПРОЦЕССА ПОСЕЛЕНИЯ И ИХ ПОЛНОМОЧИЯ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29. Участники бюджетного процесса сельского поселения </w:t>
      </w:r>
      <w:proofErr w:type="spellStart"/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Лнинский</w:t>
      </w:r>
      <w:proofErr w:type="spellEnd"/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Липецкого муниципального района Липецкой области РФ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Участниками бюджетного процесса сельского поселения Ленинский сельсовет Липецкого муниципального района Липецкой области РФ являются: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сельский Совет депутатов;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глава сельского поселения Ленинский сельсовет Липецкого муниципального района Липецкой области РФ (глава администрации поселения);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администрация сельского поселения Ленинский сельсовет Липецкого муниципального района Липецкой области РФ;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территориальные подразделения Центрального банка Российской Федерации;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главные распорядители (распорядители) бюджетных средств;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получатели бюджетных средств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30. Бюджетные полномочия Совета депутатов сельского поселения ленинский сельсовет Липецкого муниципального района Липецкой области РФ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Совет депутатов сельского поселения Ленинский сельсовет Липецкого муниципального района Липецкой области РФ: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устанавливает порядок рассмотрения проекта бюджета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определяет порядок представления, рассмотрения и утверждения годового отчета об исполнении бюджета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рассматривает и утверждает проект решения о бюджете поселения; об исполнении бюджета поселения, другие решения, регулирующие бюджетные правоотношения на территории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31. Бюджетные полномочия главы администрации сельского поселения Ленинский сельсовет Липецкого муниципального района Липецкой области РФ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Глава администрации сельского поселения Ленинский сельсовет Липецкого муниципального района Липецкой области РФ: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представляет в Совет депутатов сельского поселения Ленинский сельсовет Липецкого муниципального района Липецкой области РФ проект бюджета поселения, изменения в бюджет, отчет об исполнении бюджета поселения, проекты нормативных правовых актов, регулирующих бюджетные правоотношения на территории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назначает представителей от администрации поселения в согласительную комиссию для рассмотрения разногласий по проекту бюджета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 представителя в Совет депутатов поселения по проектам нормативно-правовых актов, указанных в абзаце 1 настоящего пункта;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иные полномочия, предусмотренные </w:t>
      </w:r>
      <w:hyperlink r:id="rId20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федеральными и законами Липецкой области, иными нормативными правовыми актами Российской Федерации, </w:t>
      </w:r>
      <w:hyperlink r:id="rId21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Уставом сельского поселения Ленинский сельсовет Липецкого муниципального района Липецкой области РФ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настоящим Положением.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32. Бюджетные полномочия администрации сельского поселения Ленинский сельсовет Липецкого муниципального района Липецкой области РФ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Администрация сельского поселения Ленинский сельсовет Липецкого муниципального района Липецкой области РФ: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организует работу участников бюджетного процесса, определяет порядок их взаимодействия в процессе составления и исполнения бюджета сельского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разрабатывает для представления главой администрации сельского поселения в Совет депутатов сельского поселения Ленинский сельсовет Липецкого муниципального района Липецкой области РФ проект бюджета сельского поселения Ленинский сельсовет Липецкого муниципального района Липецкой области РФ на очередной финансовый год, а также проект программы социально-экономического развития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устанавливает порядок разработки прогноза социально-экономического развития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одобряет прогноз социально-экономического развития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обеспечивает исполнение бюджета поселения и готовит отчет об исполнении бюджета поселения и отчет о выполнении программы социально-экономического развития поселения для представления их главой администрации поселения на утверждение в сельский Совет депутатов;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утверждает долгосрочные муниципальные целевые программы;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принимает решения о расходовании средств резервного фонда администрации поселения, образуемого в составе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33. Бюджетные полномочия главных распорядителей (распорядителей) бюджетных средств,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получателей бюджетных средств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Бюджетные полномочия главных распорядителей (распорядителей) бюджетных средств,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получателей бюджетных средств определяются </w:t>
      </w:r>
      <w:hyperlink r:id="rId22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принимаемыми в соответствии с ним нормативными правовыми актами, регулирующими бюджетные правоотношения.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10. СОСТАВЛЕНИЕ ПРОЕКТА БЮДЖЕТА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34. Порядок и сроки составления проекта бюджета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Проект бюджета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Составление проекта бюджета поселения - исключительная прерогатива администрации сельского поселения Ленинский сельсовет Липецкого муниципального района Липецкой области РФ.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Проект бюджета поселения ежегодно составляется и утверждается на очередной финансовый год.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Порядок и сроки составления проекта бюджета сельского поселения Ленинский сельсовет Липецкого муниципального района Липецкой области РФ устанавливаются администрацией поселения с соблюдением требований, установленных </w:t>
      </w:r>
      <w:hyperlink r:id="rId23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муниципальными правовыми актами сельского Совета депутатов.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11. РАССМОТРЕНИЕ, УТВЕРЖДЕНИЕ БЮДЖЕТА. ВНЕСЕНИЕ ИЗМЕНЕНИЙ В БЮДЖЕТ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35. Общие положения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Решением о бюджете утверждаются на очередной финансовый год: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доходов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(профицит)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главных администраторов доходов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главных администраторов источников финансирования дефицита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бюджетных ассигнований по разделам и подразделам классификации расходов бюджетов;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направляемых на исполнение публичных нормативных обязательств;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межбюджетных трансфертов, получаемых из других бюджетов и (или) предоставляемых бюджетам сельских поселений Липецкого муниципального района;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финансирования дефицита бюджета на очередной финансовый год;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 сельского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ведомственная структура расходов бюджета на очередной финансовый год.</w:t>
      </w:r>
    </w:p>
    <w:p w:rsidR="009862FF" w:rsidRPr="009862FF" w:rsidRDefault="009862FF" w:rsidP="00CF242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36. Документы и материалы, представляемые одновременно с проектом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Одновременно с проектом бюджета поселения в сельский Совет депутатов представляются: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 к проекту бюджета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 (проекты методик) и расчеты распределения межбюджетных трансфертов;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верхний предел муниципального долга поселения на ко</w:t>
      </w:r>
      <w:r w:rsid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нец очередного финансового года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ожидаемого исполнения бюджета поселения на текущий финансовый год;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муниципальных программ поселения, предлагаемых к финансировани</w:t>
      </w:r>
      <w:r w:rsid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ю в предстоящем финансовом году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 и материалы.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37. Внесение проекта бюджета поселения на рассмотрение в сельский Совет депутатов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Администрация сельского поселения Ленинский сельсовет Липецкого муниципального района Липецкой области РФ не позднее 15 ноября текущего года вносит на рассмотрение в сельский Совет депутатов проект бюджета поселения на очередной финансовый год с документами и материалами, указанными в статье 36 настоящего Положения.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Председатель сельского Совета депутатов в течение 5 рабочих дней со дня регистрации проекта бюджета поселения принимает одно из следующих решений: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принять проект бюджета поселения к рассмотрению;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если состав документов, представленных одновременно с проектом бюджета поселения, не соответствует требованиям настоящего Положения, - вернуть главе администрации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бюджета поселения с необходимым пакетом документов повторно представляется в сельский Совет депутатов в течение 5 рабочих дней со дня возврата.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До начала обсуждения проекта бюджета поселения проводятся публичные слушания в соответствии со статьей 38 настоящего Положения.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Решение о бюджете поселения вступает в силу с 1 января очередного финансового года.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38. Публичные слушания по проекту бюджета сельского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После внесения проекта бюджета поселения на очередной финансовый год и до начала его обсуждения в сельском Совете депутатов по проекту бюджета поселения проводятся публичные слушания.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Предметом публичных слушаний является проект бюджета поселения с целью выявления и учета общественного мнения и общественно значимых интересов жителей поселения при реализации муниципальной политики для решения наиболее важных проблем экономического и социального развития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Проект бюджета поселения после принятия его к рассмотрению Советом депутатов поселения подлежит обнародованию.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3. Публичные слушания проводятся не ранее чем через 10 календарных дней после дня официального опубликования проекта бюджета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Ответственным за подготовку и проведение публичных слушаний является инициатор проведения слушаний. Слушания проводятся в соответствии с Положением о публичных слушаниях в сельского поселения Ленинский сельсовет Липецкого муниципального района Липецкой области РФ.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Рекомендации публичных слушаний подлежат обнародованию не позднее 5 дней со дня проведения публичных слушаний.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39. Временное управление бюджетом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В случае если решение о бюджете поселения не вступило в силу с начала финансового года: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иные показатели, определяемые бюджетом поселения, применяются в размерах (нормативах) и порядке, которые были установлены бюджетом поселения на отчетный финансовый год;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порядок распределения и (или) предоставления межбюджетных трансфертов другим бюджетам бюджетной системы сохраняется в виде, определенном на отчетный финансовый год.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Если бюджет поселения не вступил в силу через три месяца после начала финансового года, администрация сельского поселения организует исполнение бюджета сельского поселения при соблюдении условий, определенных пунктом 1 настоящей статьи.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администрация сельского поселения не имеет права: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бюджетные кредиты;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резервный фонд администрации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Указанные в пунктах 1 и 2 настоящей статьи ограничения не распространяются на расходы, связанные с выполнением публичных нормативных обязательств поселения, обслуживанием и погашением муниципального долга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40. Внесение изменений в бюджет поселения по окончании периода временного управления бюджетом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Если бюджет поселения вступает в силу после начала текущего финансового года и исполнение бюджета поселения до дня вступления в силу указанного решения о бюджете поселения осуществляется в соответствии со статьей 39 настоящего Положения, в течение одного месяца со дня вступления в силу указанного бюджета администрация поселения представляет на рассмотрение и утверждение сельского Совета депутатов проект бюджета поселения, уточняющего показатели бюджета с учетом исполнения бюджета за период временного управления бюджетом.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Указанные изменения в проект бюджета рассматриваются и утверждаются сельским Советом депутатов в сроки, установленные Положением о муниципальных правовых актах сельского поселения Ленинский сельсовет Липецкого муниципального района Липецкой области РФ.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41. Внесение изменений в решение о бюджете поселения на текущий финансовый год.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Администрация поселения разрабатывает и представляет в сельский Совет депутатов проект изменений в бюджет поселения на текущий финансовый год.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Одновременно с проектом изменений в бюджет администрацией поселения представляются следующие документы и материалы: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исполнении бюджета поселения за истекший отчетный период текущего финансового года;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ожидаемого исполнения бюджета поселения в текущем финансовом году;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 с обоснованием предлагаемых изменений в бюджет поселения на текущий финансовый год.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12. ИСПОЛНЕНИЕ БЮДЖЕТА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42. Основы исполнения бюджета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Исполнение бюджета поселения обеспечивается администрацией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Организация исполнения бюджета возлагается на администрацию поселения. Исполнение бюджета организуется на основе сводной бюджетной росписи и кассового плана.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 исполняется на основе единства кассы и подведомственности расходов.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43. Сводная бюджетная роспись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Порядок составления и ведения сводной бюджетной росписи устанавливается администрацией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Утверждение сводной бюджетной росписи и внесение изменений в нее осуществляется главой администрации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44. Кассовый план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Администрация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Составление и ведение кассового плана осуществляется администрацией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45. Бюджетная роспись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администрацией сельского поселения лимитами бюджетных обязательств.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Утверждение бюджетной росписи и внесение изменений в нее осуществляется главным распорядителем (распорядителем) бюджетных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46. Исполнение бюджета поселения по источникам финансирования дефицита бюджета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Исполнение бюджета поселения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 в соответствии с положениями </w:t>
      </w:r>
      <w:hyperlink r:id="rId24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администрацией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47. Завершение текущего финансового года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Операции по исполнению бюджета поселения завершаются 31 декабря.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Завершение операций по исполнению бюджета поселения в текущем финансовом году осуществляется в порядке, установленном администрацией сельского поселения в соответствии с требованиями </w:t>
      </w:r>
      <w:hyperlink r:id="rId25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Бюджетного кодекса Российской Федерации</w:t>
        </w:r>
      </w:hyperlink>
      <w:r w:rsidRPr="00CF24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3.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дни, установленные в Российской Федерации в январе очередного финансового года.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13. СОСТАВЛЕНИЕ, ВНЕШНЯЯ ПРОВЕРКА, РАССМОТРЕНИЕ И УТВЕРЖДЕНИЕ БЮДЖЕТНОЙ ОТЧЕТНОСТИ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48. Составление бюджетной отчетности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Главные администраторы бюджетных средств  представляют сводную бюджетную отчетность в комитет финансов в установленные им сроки.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Бюджетная отчетность составляется администрацией на основании сводной бюджетной отчетности соответствующих главных администраторов бюджетных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Отчет об исполнении бюджета за первый квартал,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контрольно-счетную комиссию района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Информация к отчету об исполнении бюджета должна содержать: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сведения об исполнении бюджета поселения по доходам (в разрезе основных источников формирования доходов) и расходам (по разделам классификации расходов бюджетов) по сравнению с уточненным годовым планом;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пояснительную записку, содержащую анализ исполнения доходов и расходов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сведения об использовании резервного фонда;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сведения о предоставлении и погашении бюджетных кредитов;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сведения о выданных муниципальных гарантиях;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сводный доклад о ходе реализации и оценки эффективности муниципальных программ сельского поселения Ленинский сельсовет Липецкого муниципального района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Годовые отчеты об исполнении бюджета поселения подлежат утверждению решением сессии Совета депутатов сельского поселения Ленинский сельсовет Липецкого муниципального района.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Статья 49. Публичные слушания по проекту отчета об исполнении бюджета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После внесения проекта решения об исполнении бюджета поселения и до начала его обсуждения в сельском Совете депутатов по отчету об исполнении бюджета проводятся публичные слушания.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Предметом публичных слушаний по отчету об исполнении бюджета поселения является обсуждение результатов исполнения бюджета поселения с целью выявления общественного мнения.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Подготовка и проведение публичных слушаний по отчету об исполнении бюджета поселения осуществляются в порядке, установленном статьей 35 настоящего Положения.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Статья 50. Представление, рассмотрение и утверждение годового отчета об исполнении бюджета сельского поселения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 Годовой отчет об исполнении бюджета сельского поселения представляется главой администрации сельского поселения в Совет депутатов не позднее 1 июля текущего года.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Одновременно с годовым отчетом об исполнении бюджета сельского поселения представляются: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проект решения об исполнении бюджета сельского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пояснительная записка;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отчет об использовании резервного фонда администрации сельского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об исполнении муниципальных целевых программ.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Решением Совета депутатов об исполнении бюджета сельского поселения утверждаются: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отчет об исполнении бюджета 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за отчетный финансовый год с указанием общего объема доходов, расходов и дефицита (профицита)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доходы бюджета по кодам классификации доходов бюджетов;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расходы бюджета по ведомственной структуре расходов бюджета сельского поселения;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расходы бюджета по разделам и подразделам классификации расходов бюджетов;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источники финансирования дефицита бюджета по кодам классификации источников финансирования дефицита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По результатам рассмотрения годового отчета об исполнении бюджета сельского поселения Совет депутатов района принимает решение об утверждении либо отклонении отчета об исполнении бюджета сельского поселения.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случае отклонения Советом депутатов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14. МУНИЦИПАЛЬНЫЙ ФИНАНСОВЫЙ КОНТРОЛЬ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Статья 51. Формы финансового контроля, осуществляемого сельским Советом депутатов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Сельский Совет депутатов осуществляет следующие формы финансового контроля: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текущий контроль - в ходе рассмотрения отдельных вопросов исполнения бюджета на заседаниях комиссий Совета депутатов, в ходе публичных слушаний и в связи с депутатскими запросами;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последующий контроль - в ходе рассмотрения и утверждения отчета об исполнении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Контроль сельского Совета депутатов предусматривает его право на: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 администрации необходимых сопроводительных материалов при утверждении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утверждение (</w:t>
      </w:r>
      <w:proofErr w:type="spellStart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неутверждение</w:t>
      </w:r>
      <w:proofErr w:type="spellEnd"/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) отчета об исполнении бюджета;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вынесение оценки деятельности органов, исполняющих бюджеты.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Администрация обязана представлять всю информацию, необходимую для осуществления муниципального финансового контроля, сельскому Совету депутатов в пределах их компетенции по бюджетным вопросам.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Статья 52. Финансовый контроль, осуществляемый местной администрацией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Финансовый контроль, осуществляемый местной администрацией, осуществляют главные распорядители, распорядители бюджетных средств.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Статья 53. Финансовый контроль, осуществляемый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Главные распорядители бюджетных средств осуществляют финансовый контроль за деятельностью подведомственных распорядителей (получателей) бюджетных средств в части обеспечения правомерного, целевого и эффективного использования бюджетных средств, своевременного их возврата, предоставления отчетности, выполнения заданий по предоставлению муниципальных услуг, а также за использованием бюджетных средств муниципальными унитарными предприятиями, учреждениями, которым передана на праве хозяйственного ведения или в оперативное управление муниципальная собственность.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Главные распорядители бюджетных средств осуществляют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Главные распорядители бюджетных средств проводят проверки подведомственных распорядителей (получателей) бюджетных средств и государственных унитарных предприятий не реже одного раза в два года.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бюджета.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CF242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Статья 54. Ответственность за нарушение бюджетного законодательства</w:t>
      </w:r>
    </w:p>
    <w:p w:rsidR="009862FF" w:rsidRPr="009862FF" w:rsidRDefault="009862FF" w:rsidP="00CF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Основания, виды ответственности и порядок привлечения к ответственности за нарушение бюджетного законодательства устанавливаются </w:t>
      </w:r>
      <w:hyperlink r:id="rId26" w:history="1">
        <w:r w:rsidRPr="00CF242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Бюджетным кодексом Российской Федерации</w:t>
        </w:r>
      </w:hyperlink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, федеральными и областными законами.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15. ЗАКЛЮЧИТЕЛЬНЫЕ ПОЛОЖЕНИЯ</w:t>
      </w:r>
    </w:p>
    <w:p w:rsidR="009862FF" w:rsidRPr="009862FF" w:rsidRDefault="009862FF" w:rsidP="009862F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FF" w:rsidRPr="009862FF" w:rsidRDefault="009862FF" w:rsidP="009862F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55. Вступление в силу настоящего Положения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Настоящее Положение вступает в силу со дня его официального обнародования.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Ленинский сельсовет                                                                                                       И.И. Жуков</w:t>
      </w: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2FF" w:rsidRPr="009862FF" w:rsidRDefault="009862FF" w:rsidP="0098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FDA" w:rsidRDefault="00B30FDA"/>
    <w:p w:rsidR="00EB2F30" w:rsidRDefault="00EB2F30"/>
    <w:p w:rsidR="00EB2F30" w:rsidRDefault="00EB2F30"/>
    <w:p w:rsidR="00EB2F30" w:rsidRDefault="00EB2F30"/>
    <w:p w:rsidR="00EB2F30" w:rsidRDefault="00EB2F30"/>
    <w:p w:rsidR="00EB2F30" w:rsidRDefault="00EB2F30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CF242C" w:rsidRDefault="00CF242C"/>
    <w:p w:rsidR="00EB2F30" w:rsidRDefault="00EB2F30"/>
    <w:p w:rsidR="00EB2F30" w:rsidRPr="00EB2F30" w:rsidRDefault="00EB2F30" w:rsidP="00EB2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B2F30">
        <w:rPr>
          <w:rFonts w:ascii="Times New Roman" w:eastAsia="Times New Roman" w:hAnsi="Times New Roman" w:cs="Times New Roman"/>
          <w:lang w:eastAsia="ar-SA"/>
        </w:rPr>
        <w:t xml:space="preserve">Приложение 1 </w:t>
      </w:r>
    </w:p>
    <w:p w:rsidR="00EB2F30" w:rsidRPr="00EB2F30" w:rsidRDefault="00EB2F30" w:rsidP="00EB2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B2F30">
        <w:rPr>
          <w:rFonts w:ascii="Times New Roman" w:eastAsia="Times New Roman" w:hAnsi="Times New Roman" w:cs="Times New Roman"/>
          <w:lang w:eastAsia="ar-SA"/>
        </w:rPr>
        <w:t>к Положению о бюджетном процессе</w:t>
      </w:r>
    </w:p>
    <w:p w:rsidR="00EB2F30" w:rsidRPr="00EB2F30" w:rsidRDefault="00EB2F30" w:rsidP="00EB2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B2F30">
        <w:rPr>
          <w:rFonts w:ascii="Times New Roman" w:eastAsia="Times New Roman" w:hAnsi="Times New Roman" w:cs="Times New Roman"/>
          <w:lang w:eastAsia="ar-SA"/>
        </w:rPr>
        <w:t xml:space="preserve"> в сельском поселении Ленинский сельсовет Липецкого муниципального района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оценки эффективности предоставляемых (планируемых к предоставлению) налоговых льгот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2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1.1. Порядок регламентирует проведение оценки эффективности предоставленных или планируемых к предоставлению в соответствии с нормативными правовыми актами поселения налоговых льгот.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 Целями проведения оценки эффективности предоставления налоговых льгот являются: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минимизация потерь бюджета поселения, связанных с предоставлением налоговых льгот;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оптимизация перечня действующих налоговых льгот, а также обеспечение оптимального выбора категории налогоплательщиков, в отношении которых устанавливаются налоговые льготы;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оказание муниципальной поддержки предприятиям, осуществляющим инвестиционную и инновационную деятельность;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оказание финансовой поддержки организациям в решении приоритетных для района социальных задач;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стимулирование роста налогооблагаемой базы, обеспечение прироста налоговых платежей в бюджет сельского поселения Ленинский сельсовет.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2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Оценка эффективности налоговых льгот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2.1. Оценка эффективности осуществляется в отношении как действующих, так и планируемых к введению налоговых льгот.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2.2. Оценка эффективности налоговых льгот производится по следующим критериям: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бюджетная эффективность - влияние налоговых льгот на доходы бюджета (расширение налогооблагаемой базы, рост налоговых платежей в бюджет по сравнению с величиной предоставленных или планируемых к предоставлению налоговых льгот);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социальная эффективность - повышение социальной защищенности населения, формирование льготных условий для оплаты услуг незащищенных слоев населения, создание новых рабочих мест, создание благоприятных условий для развития инфраструктуры.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2.3. Налоговые льготы могут быть предоставлены или их использование считается эффективным, если коэффициенты бюджетной и (или) социальной эффективности налоговых льгот, предоставленных (планируемых к предоставлению) отдельным категориям налогоплательщиков, больше единицы.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Под коэффициентом бюджетной эффективности понимается отношение объема налогооблагаемой базы по отдельным видам налогов за отчетный год к аналогичному показателю за год, предшествующий отчетному, и (или) отношение объема налоговых платежей в бюджет, уплаченных категориями налогоплательщиков, использующих налоговые льготы, к сумме предоставленных им налоговых льгот.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Под коэффициентом социальной эффективности понимается отношение таких показателей, как количество рабочих мест, величина средней заработной платы, расходы на улучшение условий труда, повышение квалификации работников, медицинское обслуживание работников, за отчетный год к аналогичному показателю за год, предшествующий отчетному.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Социально эффективными признаются налоговые льготы, предоставленные организациям с численностью работающих не менее одной тысячи человек, способствующие повышению социальной защищенности граждан и сохранению социально-экономической стабильности в обществе.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2.4. Оценка эффективности не осуществляется в отношении налоговых льгот, предоставленных бюджетным учреждениям и органам местного самоуправления, некоммерческим организациям, религиозным организациям, физическим лицам.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2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Показатели, используемые для оценки эффективности налоговых льгот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3.1. Оценка эффективности налоговых льгот осуществляется в разрезе категорий налогоплательщиков на основании следующих показателей: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объем выручки от продажи товаров, продукции, работ, услуг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налогооблагаемая прибыль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фонд начисленной заработной платы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объем инвестиций в основной капитал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стоимость основных средств на начало и конец отчетного года;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сумма налоговых льгот, предоставленных за отчетный год;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сумма уплаченных и начисленных налогов в бюджет района за отчетный год и год, предшествующий отчетному.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3.2. Оценка социальной эффективности налоговых льгот осуществляется на основании следующих показателей: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количество рабочих мест на начало и конец отчетного года;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размер средней заработной платы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расходы на улучшение условий труда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расходы на повышение квалификации работников за отчетный год и год, предшествующий отчетному;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расходы на медицинское обслуживание работников за отчетный год и год, предшествующий отчетному.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 При проведении оценки эффективности налоговых льгот расчеты должны базироваться преимущественно на данных налоговой, финансовой отчетности. В случае отсутствия необходимых сведений в налоговой и финансовой отчетностях используются статистическая отчетность и иные виды информации, включая оценки экспертов.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2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Порядок проведения оценки эффективности налоговых льгот</w:t>
      </w:r>
    </w:p>
    <w:p w:rsidR="00EB2F30" w:rsidRPr="00EB2F30" w:rsidRDefault="00EB2F30" w:rsidP="00EB2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4.1. Для обеспечения проведения оценки эффективности налоговых льгот органы исполнительной власти и (или) налогоплательщики, использующие налоговые льготы, представляют по запросу отдела экономики администрации района в срок до 1 июня года, следующего за отчетным, экономические и финансовые показатели согласно </w:t>
      </w:r>
      <w:proofErr w:type="spellStart"/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>. 3.1, 3.2 настоящего Порядка, а также записку об использовании средств, высвобождаемых у налогоплательщика в результате предоставления налоговых льгот.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4.2. На основе полученных данных в срок до 1 июля года, следующего за отчетным, проводит анализ бюджетной и (или) социальной эффективности налоговых льгот.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4.3. В случае установления фактов бюджетной и (или) социальной неэффективности предоставленных налоговых льгот администрация подготавливает и совместно с исполнительным органом власти - инициатором введения данных льгот вносит предложения об их отмене.</w:t>
      </w: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C7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Pr="00EB2F30" w:rsidRDefault="00EB2F30" w:rsidP="00EB2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F30" w:rsidRDefault="00EB2F30"/>
    <w:sectPr w:rsidR="00EB2F30" w:rsidSect="00CF24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818A2"/>
    <w:multiLevelType w:val="hybridMultilevel"/>
    <w:tmpl w:val="C42EA9DE"/>
    <w:lvl w:ilvl="0" w:tplc="FCE8E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B3249"/>
    <w:multiLevelType w:val="hybridMultilevel"/>
    <w:tmpl w:val="EE60683C"/>
    <w:lvl w:ilvl="0" w:tplc="C91A8F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9C1C33"/>
    <w:multiLevelType w:val="hybridMultilevel"/>
    <w:tmpl w:val="B87AAB8A"/>
    <w:lvl w:ilvl="0" w:tplc="E5A0E3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FB66EC"/>
    <w:multiLevelType w:val="hybridMultilevel"/>
    <w:tmpl w:val="76A8A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8"/>
    <w:rsid w:val="00037788"/>
    <w:rsid w:val="009862FF"/>
    <w:rsid w:val="00B30FDA"/>
    <w:rsid w:val="00C7587D"/>
    <w:rsid w:val="00CF242C"/>
    <w:rsid w:val="00E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7153"/>
  <w15:chartTrackingRefBased/>
  <w15:docId w15:val="{64FB7687-4048-436A-BBE8-496A2C4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862F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862F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862FF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862F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862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62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62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62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62FF"/>
  </w:style>
  <w:style w:type="paragraph" w:styleId="a3">
    <w:name w:val="Balloon Text"/>
    <w:basedOn w:val="a"/>
    <w:link w:val="a4"/>
    <w:semiHidden/>
    <w:unhideWhenUsed/>
    <w:rsid w:val="009862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semiHidden/>
    <w:rsid w:val="009862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86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986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9862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862FF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9862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862F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rsid w:val="009862FF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9862F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62FF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862F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862F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862F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f21b21c-a408-42c4-b9fe-a939b863c84a.html" TargetMode="External"/><Relationship Id="rId13" Type="http://schemas.openxmlformats.org/officeDocument/2006/relationships/hyperlink" Target="/content/act/8f21b21c-a408-42c4-b9fe-a939b863c84a.html" TargetMode="External"/><Relationship Id="rId18" Type="http://schemas.openxmlformats.org/officeDocument/2006/relationships/hyperlink" Target="/content/act/8f21b21c-a408-42c4-b9fe-a939b863c84a.html" TargetMode="External"/><Relationship Id="rId26" Type="http://schemas.openxmlformats.org/officeDocument/2006/relationships/hyperlink" Target="/content/act/8f21b21c-a408-42c4-b9fe-a939b863c84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/content/act/537bda35-d32a-4663-99fe-6400694f9a82.html" TargetMode="External"/><Relationship Id="rId7" Type="http://schemas.openxmlformats.org/officeDocument/2006/relationships/hyperlink" Target="/content/act/8f21b21c-a408-42c4-b9fe-a939b863c84a.html" TargetMode="External"/><Relationship Id="rId12" Type="http://schemas.openxmlformats.org/officeDocument/2006/relationships/hyperlink" Target="/content/act/8f21b21c-a408-42c4-b9fe-a939b863c84a.html" TargetMode="External"/><Relationship Id="rId17" Type="http://schemas.openxmlformats.org/officeDocument/2006/relationships/hyperlink" Target="/content/act/8f21b21c-a408-42c4-b9fe-a939b863c84a.html" TargetMode="External"/><Relationship Id="rId25" Type="http://schemas.openxmlformats.org/officeDocument/2006/relationships/hyperlink" Target="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8f21b21c-a408-42c4-b9fe-a939b863c84a.html" TargetMode="External"/><Relationship Id="rId20" Type="http://schemas.openxmlformats.org/officeDocument/2006/relationships/hyperlink" Target="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/content/act/8f21b21c-a408-42c4-b9fe-a939b863c84a.html" TargetMode="External"/><Relationship Id="rId24" Type="http://schemas.openxmlformats.org/officeDocument/2006/relationships/hyperlink" Target="/content/act/8f21b21c-a408-42c4-b9fe-a939b863c84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/content/act/8f21b21c-a408-42c4-b9fe-a939b863c84a.html" TargetMode="External"/><Relationship Id="rId23" Type="http://schemas.openxmlformats.org/officeDocument/2006/relationships/hyperlink" Target="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/content/act/8f21b21c-a408-42c4-b9fe-a939b863c84a.html" TargetMode="External"/><Relationship Id="rId19" Type="http://schemas.openxmlformats.org/officeDocument/2006/relationships/hyperlink" Target="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8f21b21c-a408-42c4-b9fe-a939b863c84a.html" TargetMode="External"/><Relationship Id="rId14" Type="http://schemas.openxmlformats.org/officeDocument/2006/relationships/hyperlink" Target="/content/act/8f21b21c-a408-42c4-b9fe-a939b863c84a.html" TargetMode="External"/><Relationship Id="rId22" Type="http://schemas.openxmlformats.org/officeDocument/2006/relationships/hyperlink" Target="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13156</Words>
  <Characters>74991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5</cp:revision>
  <dcterms:created xsi:type="dcterms:W3CDTF">2017-01-10T16:27:00Z</dcterms:created>
  <dcterms:modified xsi:type="dcterms:W3CDTF">2017-01-10T16:54:00Z</dcterms:modified>
</cp:coreProperties>
</file>