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FF" w:rsidRDefault="00052EFF" w:rsidP="00052EFF">
      <w:pPr>
        <w:spacing w:after="0" w:line="240" w:lineRule="auto"/>
        <w:rPr>
          <w:rFonts w:ascii="Times New Roman" w:hAnsi="Times New Roman" w:cs="Times New Roman"/>
          <w:sz w:val="24"/>
          <w:szCs w:val="24"/>
        </w:rPr>
      </w:pPr>
      <w:bookmarkStart w:id="0" w:name="_GoBack"/>
      <w:bookmarkEnd w:id="0"/>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26.10.2017 г.                                                                                                   № 313</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с изменениями принятыми постановлениями администрации сельского поселения Ленинский сельсовет №2 от 18.01.2016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w:t>
      </w:r>
    </w:p>
    <w:p w:rsidR="00052EFF" w:rsidRDefault="00052EFF" w:rsidP="00052EFF">
      <w:pPr>
        <w:spacing w:after="0" w:line="240" w:lineRule="auto"/>
        <w:jc w:val="center"/>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изменением объема финансирования мероприятий, руководствуясь Уставом сельского поселения Ленинский сельсовет Липецкого муниципального района Липецкой области, администрация сельского поселения Ленинский сельсовет</w:t>
      </w: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1.Внести изменения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с изменениями, принятыми постановлением администрации сельского поселения Ленинский сельсовет № 2 от 18.01.2016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изменения (прилагаются).</w:t>
      </w:r>
    </w:p>
    <w:p w:rsidR="00052EFF" w:rsidRDefault="00052EFF" w:rsidP="00052EFF">
      <w:pPr>
        <w:pStyle w:val="af9"/>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2.Настоящее постановление вступает в силу со дня его официального обнародования.</w:t>
      </w:r>
    </w:p>
    <w:p w:rsidR="00052EFF" w:rsidRDefault="00052EFF" w:rsidP="00052EFF">
      <w:pPr>
        <w:pStyle w:val="af9"/>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052EFF" w:rsidRDefault="00052EFF" w:rsidP="00052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 сельсовет                                                                                                        О.В. Коротеев</w:t>
      </w:r>
    </w:p>
    <w:p w:rsidR="00052EFF" w:rsidRDefault="00052EFF" w:rsidP="00052EFF">
      <w:pPr>
        <w:spacing w:after="0" w:line="240" w:lineRule="auto"/>
        <w:jc w:val="both"/>
        <w:rPr>
          <w:rFonts w:ascii="Times New Roman" w:hAnsi="Times New Roman" w:cs="Times New Roman"/>
          <w:sz w:val="24"/>
          <w:szCs w:val="24"/>
        </w:rPr>
      </w:pPr>
    </w:p>
    <w:p w:rsidR="00052EFF" w:rsidRDefault="00052EFF" w:rsidP="00052EFF">
      <w:pPr>
        <w:rPr>
          <w:rFonts w:ascii="Times New Roman" w:hAnsi="Times New Roman" w:cs="Times New Roman"/>
          <w:sz w:val="24"/>
          <w:szCs w:val="24"/>
        </w:rPr>
      </w:pPr>
    </w:p>
    <w:p w:rsidR="00052EFF" w:rsidRDefault="00052EFF" w:rsidP="00052EFF">
      <w:pPr>
        <w:rPr>
          <w:rFonts w:ascii="Times New Roman" w:hAnsi="Times New Roman" w:cs="Times New Roman"/>
          <w:sz w:val="24"/>
          <w:szCs w:val="24"/>
        </w:rPr>
      </w:pP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Приложение </w:t>
      </w: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к постановлению администрации</w:t>
      </w:r>
    </w:p>
    <w:p w:rsidR="00052EFF" w:rsidRDefault="00052EFF" w:rsidP="00052EFF">
      <w:pPr>
        <w:spacing w:after="0"/>
        <w:jc w:val="right"/>
        <w:rPr>
          <w:rFonts w:ascii="Times New Roman" w:hAnsi="Times New Roman" w:cs="Times New Roman"/>
        </w:rPr>
      </w:pPr>
      <w:r>
        <w:rPr>
          <w:rFonts w:ascii="Times New Roman" w:hAnsi="Times New Roman" w:cs="Times New Roman"/>
        </w:rPr>
        <w:t xml:space="preserve">сельского поселения Ленинский сельсовет </w:t>
      </w: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Липецкого муниципального района </w:t>
      </w:r>
    </w:p>
    <w:p w:rsidR="00052EFF" w:rsidRDefault="00052EFF" w:rsidP="00052EFF">
      <w:pPr>
        <w:spacing w:after="0"/>
        <w:jc w:val="center"/>
        <w:rPr>
          <w:rFonts w:ascii="Times New Roman" w:hAnsi="Times New Roman" w:cs="Times New Roman"/>
        </w:rPr>
      </w:pPr>
      <w:r>
        <w:rPr>
          <w:rFonts w:ascii="Times New Roman" w:hAnsi="Times New Roman" w:cs="Times New Roman"/>
        </w:rPr>
        <w:t xml:space="preserve">                                                                                                           № 313 от 26.10.2017 г</w:t>
      </w:r>
    </w:p>
    <w:p w:rsidR="00052EFF" w:rsidRDefault="00052EFF" w:rsidP="00052EFF">
      <w:pPr>
        <w:jc w:val="center"/>
        <w:rPr>
          <w:sz w:val="24"/>
          <w:szCs w:val="24"/>
        </w:rPr>
      </w:pP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Изменения</w:t>
      </w:r>
    </w:p>
    <w:p w:rsidR="00052EFF" w:rsidRDefault="00052EFF" w:rsidP="00052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 г. с изменениями, принятыми постановлением администрации сельского поселения Ленинский сельсовет № 2 от 18.01.2016 г. «О внесении изменений в муниципальную программу Устойчивое развитие сельского поселения Ленинский сельсовет на 2014-2020 годы» и № 34 от 18.04.2016 г. «О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323 от 02.12.2013 г.»</w:t>
      </w:r>
    </w:p>
    <w:p w:rsidR="00052EFF" w:rsidRDefault="00052EFF" w:rsidP="00052EFF">
      <w:pPr>
        <w:rPr>
          <w:rFonts w:ascii="Times New Roman" w:hAnsi="Times New Roman" w:cs="Times New Roman"/>
          <w:sz w:val="24"/>
          <w:szCs w:val="24"/>
        </w:rPr>
      </w:pPr>
      <w:r>
        <w:rPr>
          <w:rFonts w:ascii="Times New Roman" w:hAnsi="Times New Roman" w:cs="Times New Roman"/>
          <w:sz w:val="24"/>
          <w:szCs w:val="24"/>
        </w:rPr>
        <w:t>Статья 1.</w:t>
      </w:r>
    </w:p>
    <w:p w:rsidR="00052EFF" w:rsidRDefault="00052EFF" w:rsidP="00052EFF">
      <w:pPr>
        <w:pStyle w:val="af9"/>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 паспорте муниципальной программы </w:t>
      </w:r>
      <w:r>
        <w:rPr>
          <w:rFonts w:ascii="Times New Roman" w:eastAsia="Times New Roman" w:hAnsi="Times New Roman" w:cs="Times New Roman"/>
          <w:b/>
          <w:sz w:val="24"/>
          <w:szCs w:val="24"/>
          <w:lang w:eastAsia="ru-RU"/>
        </w:rPr>
        <w:t>«Устойчивое развитие сельского поселения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Ленинский сельсовет Липецкого муниципального района Липецкой области на 2014-2020 годы» </w:t>
      </w:r>
      <w:r>
        <w:rPr>
          <w:rFonts w:ascii="Times New Roman" w:hAnsi="Times New Roman" w:cs="Times New Roman"/>
          <w:sz w:val="24"/>
          <w:szCs w:val="24"/>
        </w:rPr>
        <w:t>графу «Объем финансирования за счет средств местного бюджета всего, в том числе по годам реализации муниципальной программы» изложить в новой редакции:</w:t>
      </w:r>
    </w:p>
    <w:p w:rsidR="00052EFF" w:rsidRDefault="00052EFF" w:rsidP="00052EFF">
      <w:pPr>
        <w:widowControl w:val="0"/>
        <w:autoSpaceDE w:val="0"/>
        <w:autoSpaceDN w:val="0"/>
        <w:adjustRightInd w:val="0"/>
        <w:spacing w:after="0" w:line="240" w:lineRule="auto"/>
        <w:jc w:val="both"/>
        <w:rPr>
          <w:sz w:val="24"/>
          <w:szCs w:val="24"/>
        </w:rPr>
      </w:pPr>
    </w:p>
    <w:tbl>
      <w:tblPr>
        <w:tblStyle w:val="aff9"/>
        <w:tblW w:w="0" w:type="auto"/>
        <w:tblLook w:val="04A0" w:firstRow="1" w:lastRow="0" w:firstColumn="1" w:lastColumn="0" w:noHBand="0" w:noVBand="1"/>
      </w:tblPr>
      <w:tblGrid>
        <w:gridCol w:w="2098"/>
        <w:gridCol w:w="7247"/>
      </w:tblGrid>
      <w:tr w:rsidR="00052EFF" w:rsidTr="00052EFF">
        <w:tc>
          <w:tcPr>
            <w:tcW w:w="2098" w:type="dxa"/>
            <w:tcBorders>
              <w:top w:val="single" w:sz="4" w:space="0" w:color="auto"/>
              <w:left w:val="single" w:sz="4" w:space="0" w:color="auto"/>
              <w:bottom w:val="single" w:sz="4" w:space="0" w:color="auto"/>
              <w:right w:val="single" w:sz="4" w:space="0" w:color="auto"/>
            </w:tcBorders>
            <w:hideMark/>
          </w:tcPr>
          <w:p w:rsidR="00052EFF" w:rsidRDefault="00052EFF">
            <w:pPr>
              <w:rPr>
                <w:rFonts w:ascii="Times New Roman" w:hAnsi="Times New Roman" w:cs="Times New Roman"/>
                <w:sz w:val="24"/>
                <w:szCs w:val="24"/>
              </w:rPr>
            </w:pPr>
            <w:r>
              <w:rPr>
                <w:rFonts w:ascii="Times New Roman" w:hAnsi="Times New Roman" w:cs="Times New Roman"/>
                <w:sz w:val="24"/>
                <w:szCs w:val="24"/>
              </w:rPr>
              <w:t>Объемы финансирования за счет средств местного бюджета всего, в том числе по годам реализации Подпрограммы</w:t>
            </w:r>
          </w:p>
        </w:tc>
        <w:tc>
          <w:tcPr>
            <w:tcW w:w="7247" w:type="dxa"/>
            <w:tcBorders>
              <w:top w:val="single" w:sz="4" w:space="0" w:color="auto"/>
              <w:left w:val="single" w:sz="4" w:space="0" w:color="auto"/>
              <w:bottom w:val="single" w:sz="4" w:space="0" w:color="auto"/>
              <w:right w:val="single" w:sz="4" w:space="0" w:color="auto"/>
            </w:tcBorders>
            <w:hideMark/>
          </w:tcPr>
          <w:p w:rsidR="00052EFF" w:rsidRDefault="00052EFF">
            <w:pPr>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связанные с реализацией Подпрограммы, финансируемые за счет средств бюджета поселения, предположительно составляет всего 17291,2 тыс. руб., </w:t>
            </w:r>
          </w:p>
          <w:p w:rsidR="00052EFF" w:rsidRDefault="00052EFF">
            <w:pPr>
              <w:rPr>
                <w:rFonts w:ascii="Times New Roman" w:hAnsi="Times New Roman" w:cs="Times New Roman"/>
                <w:sz w:val="24"/>
                <w:szCs w:val="24"/>
              </w:rPr>
            </w:pPr>
            <w:r>
              <w:rPr>
                <w:rFonts w:ascii="Times New Roman" w:hAnsi="Times New Roman" w:cs="Times New Roman"/>
                <w:sz w:val="24"/>
                <w:szCs w:val="24"/>
              </w:rPr>
              <w:t>2014 год - 21651,9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2015 год -21769,2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2016 год – 23951,3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2017 год – 24751,3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2018 год – 23551,3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2019 год – 23451,3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2020 год – 23451,3 тыс. руб.</w:t>
            </w:r>
          </w:p>
          <w:p w:rsidR="00052EFF" w:rsidRDefault="00052EFF">
            <w:pPr>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bl>
    <w:p w:rsidR="00052EFF" w:rsidRDefault="00052EFF" w:rsidP="00052EFF">
      <w:pPr>
        <w:rPr>
          <w:sz w:val="24"/>
          <w:szCs w:val="24"/>
          <w:lang w:eastAsia="en-US"/>
        </w:rPr>
      </w:pPr>
    </w:p>
    <w:p w:rsidR="00052EFF" w:rsidRDefault="00052EFF" w:rsidP="00052EFF">
      <w:pPr>
        <w:pStyle w:val="af9"/>
        <w:numPr>
          <w:ilvl w:val="0"/>
          <w:numId w:val="4"/>
        </w:numPr>
        <w:rPr>
          <w:rFonts w:ascii="Times New Roman" w:hAnsi="Times New Roman" w:cs="Times New Roman"/>
          <w:sz w:val="24"/>
          <w:szCs w:val="24"/>
        </w:rPr>
      </w:pPr>
      <w:r>
        <w:rPr>
          <w:rFonts w:ascii="Times New Roman" w:hAnsi="Times New Roman" w:cs="Times New Roman"/>
          <w:sz w:val="24"/>
          <w:szCs w:val="24"/>
        </w:rPr>
        <w:t>статью 1 изложить в новой редакции:</w:t>
      </w:r>
    </w:p>
    <w:p w:rsidR="00052EFF" w:rsidRDefault="00052EFF" w:rsidP="00052EFF">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sz w:val="24"/>
          <w:szCs w:val="24"/>
        </w:rPr>
        <w:t xml:space="preserve">1. Характеристика текущего состояния, формулировка основных проблем, анализ социальных, финансово-экономических и прочих рисков </w:t>
      </w:r>
      <w:r>
        <w:rPr>
          <w:rFonts w:ascii="Times New Roman" w:eastAsia="Times New Roman" w:hAnsi="Times New Roman" w:cs="Times New Roman"/>
          <w:b/>
          <w:bCs/>
          <w:spacing w:val="8"/>
          <w:sz w:val="24"/>
          <w:szCs w:val="24"/>
        </w:rPr>
        <w:t>в сфере у</w:t>
      </w:r>
      <w:r>
        <w:rPr>
          <w:rFonts w:ascii="Times New Roman" w:eastAsia="Times New Roman" w:hAnsi="Times New Roman" w:cs="Times New Roman"/>
          <w:b/>
          <w:sz w:val="24"/>
          <w:szCs w:val="24"/>
        </w:rPr>
        <w:t>стойчивого развития сельского поселения Ленинский сельсовет</w:t>
      </w:r>
      <w:r>
        <w:rPr>
          <w:rFonts w:ascii="Times New Roman" w:eastAsia="Times New Roman" w:hAnsi="Times New Roman" w:cs="Times New Roman"/>
          <w:b/>
          <w:bCs/>
          <w:spacing w:val="8"/>
          <w:sz w:val="24"/>
          <w:szCs w:val="24"/>
        </w:rPr>
        <w:t xml:space="preserve"> Липецкого муниципального района</w:t>
      </w:r>
    </w:p>
    <w:p w:rsidR="00052EFF" w:rsidRDefault="00052EFF" w:rsidP="00052EFF">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ar-SA"/>
        </w:rPr>
      </w:pP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 задачи по повышению уровня и качества жизни населения, устойчивому развитию сельской территории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052EFF" w:rsidRDefault="00052EFF" w:rsidP="00052EFF">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уровня комфортности условий жизнедеятельности;</w:t>
      </w:r>
    </w:p>
    <w:p w:rsidR="00052EFF" w:rsidRDefault="00052EFF" w:rsidP="00052EFF">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-повышения доступности улучшения жилищных условий для сельского населения;</w:t>
      </w:r>
    </w:p>
    <w:p w:rsidR="00052EFF" w:rsidRDefault="00052EFF" w:rsidP="00052EFF">
      <w:pPr>
        <w:spacing w:after="0"/>
        <w:ind w:left="705"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повышения престижности труда в сельской местности и формирования в обществе позитивного отношения к сельскому образу жизни;</w:t>
      </w:r>
    </w:p>
    <w:p w:rsidR="00052EFF" w:rsidRDefault="00052EFF" w:rsidP="00052EF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улучшения демографической ситуации;</w:t>
      </w:r>
    </w:p>
    <w:p w:rsidR="00052EFF" w:rsidRDefault="00052EFF" w:rsidP="00052EFF">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развития в сельской местности местного самоуправления и институтов гражданского общества.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придаст этому процессу устойчивости и необратимости.</w:t>
      </w:r>
    </w:p>
    <w:p w:rsidR="00052EFF" w:rsidRDefault="00052EFF" w:rsidP="00052EF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Анализ социально-экономического положения </w:t>
      </w:r>
      <w:r>
        <w:rPr>
          <w:rFonts w:ascii="Times New Roman" w:eastAsia="Times New Roman" w:hAnsi="Times New Roman" w:cs="Times New Roman"/>
          <w:sz w:val="24"/>
          <w:szCs w:val="24"/>
        </w:rPr>
        <w:t>сельского поселения Ленинский сельсовет,</w:t>
      </w:r>
      <w:r>
        <w:rPr>
          <w:rFonts w:ascii="Times New Roman" w:eastAsia="Calibri" w:hAnsi="Times New Roman" w:cs="Times New Roman"/>
          <w:sz w:val="24"/>
          <w:szCs w:val="24"/>
        </w:rPr>
        <w:t xml:space="preserve"> свидетельствует о положительной динамике основных показателей, характеризующих развитие поселения.</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Общая площадь территории сельского поселения Ленинский сельсовет составляет </w:t>
      </w:r>
      <w:smartTag w:uri="urn:schemas-microsoft-com:office:smarttags" w:element="metricconverter">
        <w:smartTagPr>
          <w:attr w:name="ProductID" w:val="10247,0 га"/>
        </w:smartTagPr>
        <w:r>
          <w:rPr>
            <w:rFonts w:ascii="Times New Roman" w:eastAsia="Calibri" w:hAnsi="Times New Roman" w:cs="Times New Roman"/>
            <w:sz w:val="24"/>
            <w:szCs w:val="24"/>
          </w:rPr>
          <w:t>10247,0 га</w:t>
        </w:r>
      </w:smartTag>
      <w:r>
        <w:rPr>
          <w:rFonts w:ascii="Times New Roman" w:eastAsia="Calibri" w:hAnsi="Times New Roman" w:cs="Times New Roman"/>
          <w:sz w:val="24"/>
          <w:szCs w:val="24"/>
        </w:rPr>
        <w:t xml:space="preserve">, из них: земли сельскохозяйственного назначения - </w:t>
      </w:r>
      <w:smartTag w:uri="urn:schemas-microsoft-com:office:smarttags" w:element="metricconverter">
        <w:smartTagPr>
          <w:attr w:name="ProductID" w:val="7379,11 га"/>
        </w:smartTagPr>
        <w:r>
          <w:rPr>
            <w:rFonts w:ascii="Times New Roman" w:eastAsia="Calibri" w:hAnsi="Times New Roman" w:cs="Times New Roman"/>
            <w:sz w:val="24"/>
            <w:szCs w:val="24"/>
          </w:rPr>
          <w:t>7379,11 га</w:t>
        </w:r>
      </w:smartTag>
      <w:r>
        <w:rPr>
          <w:rFonts w:ascii="Times New Roman" w:eastAsia="Calibri" w:hAnsi="Times New Roman" w:cs="Times New Roman"/>
          <w:sz w:val="24"/>
          <w:szCs w:val="24"/>
        </w:rPr>
        <w:t xml:space="preserve">, земли лесного фонда – </w:t>
      </w:r>
      <w:smartTag w:uri="urn:schemas-microsoft-com:office:smarttags" w:element="metricconverter">
        <w:smartTagPr>
          <w:attr w:name="ProductID" w:val="1013,6 га"/>
        </w:smartTagPr>
        <w:r>
          <w:rPr>
            <w:rFonts w:ascii="Times New Roman" w:eastAsia="Calibri" w:hAnsi="Times New Roman" w:cs="Times New Roman"/>
            <w:sz w:val="24"/>
            <w:szCs w:val="24"/>
          </w:rPr>
          <w:t>1013,6 га</w:t>
        </w:r>
      </w:smartTag>
      <w:r>
        <w:rPr>
          <w:rFonts w:ascii="Times New Roman" w:eastAsia="Calibri" w:hAnsi="Times New Roman" w:cs="Times New Roman"/>
          <w:sz w:val="24"/>
          <w:szCs w:val="24"/>
        </w:rPr>
        <w:t xml:space="preserve">, земли водного фонда – </w:t>
      </w:r>
      <w:smartTag w:uri="urn:schemas-microsoft-com:office:smarttags" w:element="metricconverter">
        <w:smartTagPr>
          <w:attr w:name="ProductID" w:val="226,7 га"/>
        </w:smartTagPr>
        <w:r>
          <w:rPr>
            <w:rFonts w:ascii="Times New Roman" w:eastAsia="Calibri" w:hAnsi="Times New Roman" w:cs="Times New Roman"/>
            <w:sz w:val="24"/>
            <w:szCs w:val="24"/>
          </w:rPr>
          <w:t>226,7 га</w:t>
        </w:r>
      </w:smartTag>
      <w:r>
        <w:rPr>
          <w:rFonts w:ascii="Times New Roman" w:eastAsia="Calibri" w:hAnsi="Times New Roman" w:cs="Times New Roman"/>
          <w:sz w:val="24"/>
          <w:szCs w:val="24"/>
        </w:rPr>
        <w:t xml:space="preserve">, земли, используемые для личного подсобного хозяйства - </w:t>
      </w:r>
      <w:smartTag w:uri="urn:schemas-microsoft-com:office:smarttags" w:element="metricconverter">
        <w:smartTagPr>
          <w:attr w:name="ProductID" w:val="494,07 га"/>
        </w:smartTagPr>
        <w:r>
          <w:rPr>
            <w:rFonts w:ascii="Times New Roman" w:eastAsia="Calibri" w:hAnsi="Times New Roman" w:cs="Times New Roman"/>
            <w:sz w:val="24"/>
            <w:szCs w:val="24"/>
          </w:rPr>
          <w:t>494,07 га</w:t>
        </w:r>
      </w:smartTag>
      <w:r>
        <w:rPr>
          <w:rFonts w:ascii="Times New Roman" w:eastAsia="Calibri" w:hAnsi="Times New Roman" w:cs="Times New Roman"/>
          <w:sz w:val="24"/>
          <w:szCs w:val="24"/>
        </w:rPr>
        <w:t xml:space="preserve">, земли населенных пунктов - </w:t>
      </w:r>
      <w:smartTag w:uri="urn:schemas-microsoft-com:office:smarttags" w:element="metricconverter">
        <w:smartTagPr>
          <w:attr w:name="ProductID" w:val="1536,04 га"/>
        </w:smartTagPr>
        <w:r>
          <w:rPr>
            <w:rFonts w:ascii="Times New Roman" w:eastAsia="Calibri" w:hAnsi="Times New Roman" w:cs="Times New Roman"/>
            <w:sz w:val="24"/>
            <w:szCs w:val="24"/>
          </w:rPr>
          <w:t>1536,04 га</w:t>
        </w:r>
      </w:smartTag>
      <w:r>
        <w:rPr>
          <w:rFonts w:ascii="Times New Roman" w:eastAsia="Calibri" w:hAnsi="Times New Roman" w:cs="Times New Roman"/>
          <w:sz w:val="24"/>
          <w:szCs w:val="24"/>
        </w:rPr>
        <w:t xml:space="preserve">. </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территории сельского поселения Ленинский сельсовет располагаются 4 населенных пункта: с. Троицкое, с. Ленино, с. Елецкое, с. Пады.</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Численность населения сельского поселения по состоянию на 01.01.2013г. составила 5732 человека, в том числе трудоспособного населения 3312 человек. Структура населения характеризуется следующими данными (таблица 1).</w:t>
      </w:r>
    </w:p>
    <w:p w:rsidR="00052EFF" w:rsidRDefault="00052EFF" w:rsidP="00052EFF">
      <w:pPr>
        <w:spacing w:after="0" w:line="240" w:lineRule="auto"/>
        <w:ind w:firstLine="709"/>
        <w:jc w:val="both"/>
        <w:rPr>
          <w:rFonts w:ascii="Times New Roman" w:eastAsia="Calibri" w:hAnsi="Times New Roman" w:cs="Times New Roman"/>
          <w:sz w:val="24"/>
          <w:szCs w:val="24"/>
        </w:rPr>
      </w:pPr>
    </w:p>
    <w:p w:rsidR="00052EFF" w:rsidRDefault="00052EFF" w:rsidP="00052EFF">
      <w:pPr>
        <w:spacing w:after="0" w:line="240" w:lineRule="auto"/>
        <w:ind w:firstLine="709"/>
        <w:jc w:val="center"/>
        <w:rPr>
          <w:rFonts w:ascii="Times New Roman" w:eastAsia="Calibri" w:hAnsi="Times New Roman" w:cs="Times New Roman"/>
          <w:b/>
          <w:i/>
        </w:rPr>
      </w:pPr>
      <w:r>
        <w:rPr>
          <w:rFonts w:ascii="Times New Roman" w:eastAsia="Calibri" w:hAnsi="Times New Roman" w:cs="Times New Roman"/>
          <w:b/>
          <w:i/>
        </w:rPr>
        <w:t xml:space="preserve">Характеристика численности, занятости населения сельского </w:t>
      </w:r>
    </w:p>
    <w:p w:rsidR="00052EFF" w:rsidRDefault="00052EFF" w:rsidP="00052EFF">
      <w:pPr>
        <w:spacing w:after="0" w:line="240" w:lineRule="auto"/>
        <w:ind w:firstLine="709"/>
        <w:jc w:val="center"/>
        <w:rPr>
          <w:rFonts w:ascii="Times New Roman" w:eastAsia="Calibri" w:hAnsi="Times New Roman" w:cs="Times New Roman"/>
          <w:b/>
          <w:i/>
        </w:rPr>
      </w:pPr>
      <w:r>
        <w:rPr>
          <w:rFonts w:ascii="Times New Roman" w:eastAsia="Calibri" w:hAnsi="Times New Roman" w:cs="Times New Roman"/>
          <w:b/>
          <w:i/>
        </w:rPr>
        <w:t>поселения по состоянию на 01.01.2013г.</w:t>
      </w:r>
    </w:p>
    <w:p w:rsidR="00052EFF" w:rsidRDefault="00052EFF" w:rsidP="00052EFF">
      <w:pPr>
        <w:spacing w:after="0" w:line="240" w:lineRule="auto"/>
        <w:ind w:firstLine="709"/>
        <w:jc w:val="both"/>
        <w:rPr>
          <w:rFonts w:ascii="Times New Roman" w:eastAsia="Calibri" w:hAnsi="Times New Roman" w:cs="Times New Roman"/>
        </w:rPr>
      </w:pPr>
    </w:p>
    <w:tbl>
      <w:tblPr>
        <w:tblW w:w="11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8"/>
        <w:gridCol w:w="568"/>
        <w:gridCol w:w="710"/>
        <w:gridCol w:w="723"/>
        <w:gridCol w:w="766"/>
        <w:gridCol w:w="1063"/>
        <w:gridCol w:w="1134"/>
        <w:gridCol w:w="992"/>
        <w:gridCol w:w="992"/>
        <w:gridCol w:w="1134"/>
        <w:gridCol w:w="856"/>
        <w:gridCol w:w="959"/>
      </w:tblGrid>
      <w:tr w:rsidR="00052EFF" w:rsidTr="00052EFF">
        <w:trPr>
          <w:trHeight w:val="197"/>
        </w:trPr>
        <w:tc>
          <w:tcPr>
            <w:tcW w:w="4041" w:type="dxa"/>
            <w:gridSpan w:val="6"/>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Численность населения (чел.)</w:t>
            </w:r>
          </w:p>
        </w:tc>
        <w:tc>
          <w:tcPr>
            <w:tcW w:w="7130" w:type="dxa"/>
            <w:gridSpan w:val="7"/>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rPr>
              <w:t>Наличие и занятость трудоспособного населения сельского поселения (чел.)</w:t>
            </w:r>
          </w:p>
        </w:tc>
      </w:tr>
      <w:tr w:rsidR="00052EFF" w:rsidTr="00052EFF">
        <w:trPr>
          <w:trHeight w:val="212"/>
        </w:trPr>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Всего</w:t>
            </w:r>
          </w:p>
        </w:tc>
        <w:tc>
          <w:tcPr>
            <w:tcW w:w="3332" w:type="dxa"/>
            <w:gridSpan w:val="5"/>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 т.ч. по возрастным группам</w:t>
            </w:r>
          </w:p>
        </w:tc>
        <w:tc>
          <w:tcPr>
            <w:tcW w:w="1063"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Трудо</w:t>
            </w:r>
          </w:p>
          <w:p w:rsidR="00052EFF" w:rsidRDefault="00052EF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способ</w:t>
            </w:r>
          </w:p>
          <w:p w:rsidR="00052EFF" w:rsidRDefault="00052EF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ное</w:t>
            </w:r>
          </w:p>
          <w:p w:rsidR="00052EFF" w:rsidRDefault="00052EF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население-</w:t>
            </w:r>
          </w:p>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Занято на территории Муниципального района</w:t>
            </w:r>
          </w:p>
        </w:tc>
        <w:tc>
          <w:tcPr>
            <w:tcW w:w="856"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Работает за пределами территории района</w:t>
            </w:r>
          </w:p>
        </w:tc>
        <w:tc>
          <w:tcPr>
            <w:tcW w:w="959"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Не обес</w:t>
            </w:r>
          </w:p>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печеноработой</w:t>
            </w:r>
          </w:p>
        </w:tc>
      </w:tr>
      <w:tr w:rsidR="00052EFF" w:rsidTr="00052EFF">
        <w:trPr>
          <w:trHeight w:val="1243"/>
        </w:trPr>
        <w:tc>
          <w:tcPr>
            <w:tcW w:w="709" w:type="dxa"/>
            <w:vMerge w:val="restart"/>
            <w:tcBorders>
              <w:top w:val="single" w:sz="4" w:space="0" w:color="auto"/>
              <w:left w:val="single" w:sz="4" w:space="0" w:color="auto"/>
              <w:bottom w:val="single" w:sz="4" w:space="0" w:color="auto"/>
              <w:right w:val="single" w:sz="4" w:space="0" w:color="auto"/>
            </w:tcBorders>
          </w:tcPr>
          <w:p w:rsidR="00052EFF" w:rsidRDefault="00052EFF">
            <w:pPr>
              <w:spacing w:after="0" w:line="240" w:lineRule="auto"/>
              <w:jc w:val="both"/>
              <w:rPr>
                <w:rFonts w:ascii="Times New Roman" w:eastAsia="Calibri" w:hAnsi="Times New Roman" w:cs="Times New Roman"/>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до 7 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7-18 лет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18-35 лет</w:t>
            </w:r>
          </w:p>
        </w:tc>
        <w:tc>
          <w:tcPr>
            <w:tcW w:w="723"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35-60 лет</w:t>
            </w:r>
          </w:p>
        </w:tc>
        <w:tc>
          <w:tcPr>
            <w:tcW w:w="766" w:type="dxa"/>
            <w:vMerge w:val="restart"/>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свыше 60 лет</w:t>
            </w: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4252" w:type="dxa"/>
            <w:gridSpan w:val="4"/>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в том числе</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r>
      <w:tr w:rsidR="00052EFF" w:rsidTr="00052EFF">
        <w:trPr>
          <w:trHeight w:val="1046"/>
        </w:trPr>
        <w:tc>
          <w:tcPr>
            <w:tcW w:w="4041"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 сельско-</w:t>
            </w:r>
          </w:p>
          <w:p w:rsidR="00052EFF" w:rsidRDefault="00052E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хозяйственном</w:t>
            </w:r>
          </w:p>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 xml:space="preserve">производстве </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организациях бюджетной сферы</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прочих организациях</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 личном подсобном хозяйстве</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52EFF" w:rsidRDefault="00052EFF">
            <w:pPr>
              <w:spacing w:after="0" w:line="240" w:lineRule="auto"/>
              <w:rPr>
                <w:rFonts w:ascii="Times New Roman" w:eastAsia="Calibri" w:hAnsi="Times New Roman" w:cs="Times New Roman"/>
                <w:sz w:val="20"/>
                <w:szCs w:val="20"/>
                <w:lang w:eastAsia="en-US"/>
              </w:rPr>
            </w:pPr>
          </w:p>
        </w:tc>
      </w:tr>
      <w:tr w:rsidR="00052EFF" w:rsidTr="00052EFF">
        <w:trPr>
          <w:trHeight w:val="212"/>
        </w:trPr>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6</w:t>
            </w:r>
          </w:p>
        </w:tc>
        <w:tc>
          <w:tcPr>
            <w:tcW w:w="106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11</w:t>
            </w:r>
          </w:p>
        </w:tc>
        <w:tc>
          <w:tcPr>
            <w:tcW w:w="85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12</w:t>
            </w:r>
          </w:p>
        </w:tc>
        <w:tc>
          <w:tcPr>
            <w:tcW w:w="95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13</w:t>
            </w:r>
          </w:p>
        </w:tc>
      </w:tr>
      <w:tr w:rsidR="00052EFF" w:rsidTr="00052EFF">
        <w:trPr>
          <w:trHeight w:val="212"/>
        </w:trPr>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5732</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377</w:t>
            </w:r>
          </w:p>
        </w:tc>
        <w:tc>
          <w:tcPr>
            <w:tcW w:w="567"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732</w:t>
            </w:r>
          </w:p>
        </w:tc>
        <w:tc>
          <w:tcPr>
            <w:tcW w:w="70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1347</w:t>
            </w:r>
          </w:p>
        </w:tc>
        <w:tc>
          <w:tcPr>
            <w:tcW w:w="72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2142</w:t>
            </w:r>
          </w:p>
        </w:tc>
        <w:tc>
          <w:tcPr>
            <w:tcW w:w="76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1134</w:t>
            </w:r>
          </w:p>
        </w:tc>
        <w:tc>
          <w:tcPr>
            <w:tcW w:w="1063"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168</w:t>
            </w:r>
          </w:p>
        </w:tc>
        <w:tc>
          <w:tcPr>
            <w:tcW w:w="992"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2791</w:t>
            </w:r>
          </w:p>
        </w:tc>
        <w:tc>
          <w:tcPr>
            <w:tcW w:w="1134"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18</w:t>
            </w:r>
          </w:p>
        </w:tc>
        <w:tc>
          <w:tcPr>
            <w:tcW w:w="856"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7</w:t>
            </w:r>
          </w:p>
        </w:tc>
        <w:tc>
          <w:tcPr>
            <w:tcW w:w="959" w:type="dxa"/>
            <w:tcBorders>
              <w:top w:val="single" w:sz="4" w:space="0" w:color="auto"/>
              <w:left w:val="single" w:sz="4" w:space="0" w:color="auto"/>
              <w:bottom w:val="single" w:sz="4" w:space="0" w:color="auto"/>
              <w:right w:val="single" w:sz="4" w:space="0" w:color="auto"/>
            </w:tcBorders>
            <w:hideMark/>
          </w:tcPr>
          <w:p w:rsidR="00052EFF" w:rsidRDefault="00052EF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rPr>
              <w:t>9</w:t>
            </w:r>
          </w:p>
        </w:tc>
      </w:tr>
    </w:tbl>
    <w:p w:rsidR="00052EFF" w:rsidRDefault="00052EFF" w:rsidP="00052EFF">
      <w:pPr>
        <w:spacing w:after="0" w:line="240" w:lineRule="auto"/>
        <w:ind w:firstLine="709"/>
        <w:jc w:val="both"/>
        <w:rPr>
          <w:rFonts w:ascii="Times New Roman" w:eastAsia="Calibri" w:hAnsi="Times New Roman" w:cs="Times New Roman"/>
          <w:sz w:val="20"/>
          <w:szCs w:val="20"/>
          <w:lang w:eastAsia="en-US"/>
        </w:rPr>
      </w:pP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Население с 1990 года за счет миграции граждан и естественной прибыли ежегодно увеличивается на 3-5 %. Структура возрастного состава населения изменяется в сторону увеличения граждан от 30 до 60 лет. Средняя продолжительность жизни у женщин составляет 74,4 года, у мужчин 65,7 лет. Рождаемость повышается, смертность понижается. Прогнозно численность населения к 2020 году составит 7500 человек.</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Основой экономического потенциала являются предприятия сельскохозяйственного назначения: ООО «Май», КФХ «Май», КФХ «Милованово», ОАО «Куриное Царство» БЦ «Троицкое», ЦИ «Заря». Предприятия динамично развиваются, осваивают новые виды продукции и услуг, расширяют рынки сбыта. Перспективной сферой деятельности является развитие на территории сельского поселения туристического маршрута по популяризации народного промысла «Романовская игрушка». Финансовый потенциал поселения определяется суммарными финансовыми потоками, проходящими через экономику поселения, а также системой взаимоотношений с бюджетами всех уровней. Основными целями при выстраивании бюджетной политики, реализуемой администрацией сельского поселения Ленинский сельсовет, является повышение качества управления финансовыми потоками муниципального образования, создание условий для оптимизации расходных обязательств и обеспечения их выполнения, поддержание экономической и финансовой стабильности как основы для устойчивого социально-экономического развития экономики Ленинского поселения.</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настоящее время на территории поселения находятся 15 торговых предприятий, в том числе 13 магазинов различных форм торговли, 2 кафе, 2 почтовых отделения, офис сбербанка РФ.</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малого бизнеса на территории поселения является приоритетной задачей. Увеличение числа малых предприятий позволяет решать проблемы занятости населения и выводит доход населения на новый более высокий уровень. В малом бизнесе на территории сельского поселения Ленинский сельсовет на 01.01.2013 ведут деятельность 71 малых предприятия и 189 индивидуальных предпринимателей. Ежегодно количество индивидуальных предпринимателей увеличивается на 25-30 человек. Доля населения, занятого в малом бизнесе составляет 8%. С развитием туристического маршрута доля населения, занятого в малом бизнесе будет увеличена.</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Социальная инфраструктура включает в себя: второе терапевтическое отделение МУЗ ЦРБ в с. Ленино, офис врача общей практики в с. Ленино, офис врача общей практики в с. Троицкое, 2 аптечных киоска в с. Троицкое. При необходимости консультации больных у узких специалистов в обоих офисах имеются микроавтобусы «УАЗ» для доставки больных в поликлинику ЦРБ Липецкого района. На территории сельского поселения расположены: средняя общеобразовательная школа в с. Троицкое, начальная школа в с. Ленино с общим количеством ученических мест – 520. 2 детских сада в с. Троицкое и с. Ленино с общим количеством детских мест – 212. Образовательные учреждения полностью укомплектованы кадрами, имеющими соответствующее образование.   </w:t>
      </w:r>
    </w:p>
    <w:p w:rsidR="00052EFF" w:rsidRDefault="00052EFF" w:rsidP="00052E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Кроме того, на территории сельского поселения находятся и функционируют 2 христианских храма: Церковь Пресвятой Троицы (с. Троицкое), храм Рождества Богородицы (с. Ленино).</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Благоустройство является приоритетным направлением в развитии населенных пунктов сельского поселения Ленинский сельсовет. Уровень благоустройства любого населенного пункта напрямую связан с качеством среды обитания его жителей, а в конечном счете и с безопасностью проживания. </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поддержания в удовлетворительном состоянии зеленых насаждений общего пользования и растений необходим систематический уход за существующими насаждениями: вырезка поросли, уборка аварийных и старых деревьев, подсадка саженцев. В сельском поселении Ленинский сельсовет отсутствует штат рабочих по благоустройству, участие в этой работе принимают работники администрации, жители, учащиеся, трудящиеся предприятий.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должны быть согласованы между собой. </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Сети наружного освещения по улицам населенных пунктов включают в себя</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802 светильника, которые обслуживает ОАО «Липецкие районные электрические сети».  Постоянно проводятся работы по ремонту и обслуживанию сетей наружного освещения. Таким образом, проблема заключается в восстановлении имеющегося освещения, его реконструкции и строительстве нового на улицах населенных пунктов муниципального образования.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сельского поселения Ленинский сельсовет находится 4 гражданских кладбища. Места захоронения требуют постоянного ухода. Для поддержания кладбищ в нормальном состоянии необходимо организовывать подвоз песка, устанавливать ограждения. Кладбища перегружены, ведется работа по обустройству нового кладбища в соответствии с генеральным планом.</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проводятся работы по приведению улиц поселения и дворовых территорий в соответствие санитарному и эстетическому состоянию. Установлены контейнеры ТБО. Основная причина захламления территорий поселения путем несанкционированной выгрузки бытовых и строительных отходов организациями, учреждениями и жителями поселения – не соблюдение правил благоустройства администрации сельского поселения Ленинский сельсовет. Работы по ликвидации несанкционированных свалок на территории поселения проводятся не в полном объеме из-за отсутствия финансирования данных мероприятий.</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Несоблюдение требований содержания животных населением, организация несанкционированных свалок ведет к распространению бродячих животных, создающих угрозу жизнедеятельности населения. На территории поселения проводятся работы по отлову бродячих животных специализированными службами. </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Одним из ключевых направлений является социальная сфера и ее развитие. Состояние данной сферы во многом определяет процессы воспроизводства трудовых ресурсов, их количество и качество, уровень научно-технического развития производительных сил, культурную и духовную жизнь общества. Базовые составляющие социальной сферы поселения: образование, культура, молодежь.</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В настоящее время основным источником гармоничного развития личности и повышения качества жизни является развитие социальной сферы.</w:t>
      </w:r>
      <w:r>
        <w:rPr>
          <w:rFonts w:ascii="Times New Roman" w:eastAsia="Times New Roman" w:hAnsi="Times New Roman" w:cs="Times New Roman"/>
          <w:sz w:val="24"/>
          <w:szCs w:val="24"/>
          <w:shd w:val="clear" w:color="auto" w:fill="FFFFFF"/>
        </w:rPr>
        <w:t> </w:t>
      </w:r>
    </w:p>
    <w:p w:rsidR="00052EFF" w:rsidRDefault="00052EFF" w:rsidP="00052EFF">
      <w:pPr>
        <w:spacing w:after="0" w:line="240" w:lineRule="auto"/>
        <w:jc w:val="both"/>
        <w:rPr>
          <w:rFonts w:ascii="Calibri" w:eastAsia="Calibri" w:hAnsi="Calibri" w:cs="Times New Roman"/>
          <w:sz w:val="24"/>
          <w:szCs w:val="24"/>
        </w:rPr>
      </w:pPr>
      <w:r>
        <w:rPr>
          <w:rFonts w:ascii="Times New Roman" w:eastAsia="Times New Roman" w:hAnsi="Times New Roman" w:cs="Times New Roman"/>
          <w:sz w:val="24"/>
          <w:szCs w:val="24"/>
        </w:rPr>
        <w:t xml:space="preserve">   Главной задачей администрации сельского поселения в области физической культуры и спорта является укрепление здоровья, формирование у населения положительного отношения к занятиям физической культурой. </w:t>
      </w:r>
      <w:r>
        <w:rPr>
          <w:rFonts w:ascii="Times New Roman" w:eastAsia="Times New Roman" w:hAnsi="Times New Roman" w:cs="Times New Roman"/>
          <w:sz w:val="24"/>
          <w:szCs w:val="24"/>
          <w:shd w:val="clear" w:color="auto" w:fill="FFFFFF"/>
        </w:rPr>
        <w:t>В сельском поселении Ленинский сельсовет созданы условия, обеспечивающие возможность для жителей населенных пунктов вести здоровый образ жизни, систематически заниматься физической культурой и спортом. Осознавая важность физического развития населения сельского поселения, стоит задача: больше внимания уделять физкультурно–массовым и спортивным мероприятиям, развитию массовой физической культуры среди населения всех возрастных групп</w:t>
      </w:r>
      <w:r>
        <w:rPr>
          <w:rFonts w:ascii="Times New Roman" w:eastAsia="Times New Roman" w:hAnsi="Times New Roman" w:cs="Times New Roman"/>
          <w:sz w:val="24"/>
          <w:szCs w:val="24"/>
        </w:rPr>
        <w:t>.</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функционирую 2 спортивных зала площадью 117 кв.м. в с. Ленино, 162 кв.м.  с. Троицкое, 2 хоккейные коробки, 2 волейбольные площадки, 3 футбольных поля.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Результат развития физической культуры и спорта на территории сельского поселения наглядно проявляется в спортивных мероприятиях различного уровня, где команды сельского поселения Ленинский сельсовет регулярно занимает призовые места.</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Преобразования в обществе, экономические и политические реформы не могли не затронуть культурную жизнь, которая в последние годы функционирует под воздействием роста творческой инициативы граждан, потребителей культурных услуг.</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Деятельность учреждений культуры сельского поселения является одной из важнейших составляющих современной культурной жизни на селе.</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сельском поселении Ленинский сельсовет не в полной мере созданы условия для массового культурного отдыха жителей поселения. Учреждение культуры МБУК «Ленинский поселенческий Центр культуры и досуга» в настоящее времяв связи с капитальным ремонтом работает неполноценно, его филиал в с. Ленино признан аварийным. Полноценно функционируют 2 библиотеки. Книжный фонд библиотек составляет 25 тыс. экземпляров, книгообеспеченность на 1 читателя – 6,8 книг. Средняя читаемость среди населения сельского поселения составляет 22%.</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Наряду с выше указанными проблемами также имеют место ряд проблем, стоящих перед сферой культуры. Из-за недостаточного финансирования увеличился разрыв между культурными потребностями населения и возможностями их удовлетворения. Материально - техническая база учреждений культуры сельского поселения отстает от современных требований и   нуждается в совершенствовании.</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финансирование учреждений культуры сельского поселения израсходовано в 2012 году 3203,4 тыс. рублей. На 2013 год в бюджете предусмотрено 3279,0 тыс. рублей.</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художественных коллективов Центра культуры принимают участие в областных, районных, мероприятиях, становясь победителями, призерами и лауреатами различных конкурсов и фестивалей. На базе Центра культуры в с. Троицкое с целью возрождения русских народных традиций, русского народного творчества создан музей старинного быта.</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Библиотеки поселения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населения, вносят весомый вклад в экономическое развитие сельского поселения и Липецкого муниципального района. Для развития единой библиотечной информационной среды библиотеки укомплектованы компьютерной техникой, осталось обеспечить им выход в сеть Интернет.</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вопросах обеспечения первичных мер пожарной безопасности, в поселении ведется планомерная работа. </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2011 году, после принятия Федерального закона №100 «О добровольной пожарной охране» была создана добровольная пожарная дружина (ДПД) в составе 10 человек из числа местных жителей. Организовано дежурство добровольцев.</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поселения имеется 30 пожарных гидрантов. Гидранты оборудованы указателями. В зимний период дороги к ним расчищаются.</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поселения расположены 5 прудов, один из них используется как пожарный водоем. </w:t>
      </w:r>
    </w:p>
    <w:p w:rsidR="00052EFF" w:rsidRDefault="00052EFF" w:rsidP="00052EFF">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В сельском поселении Ленинский сельсовет создана комиссия по предупреждению и ликвидации чрезвычайных ситуаций и обеспечению пожарной безопасности.</w:t>
      </w:r>
    </w:p>
    <w:p w:rsidR="00052EFF" w:rsidRDefault="00052EFF" w:rsidP="00052EFF">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Утверждено положение о работе комиссии, в состав которой вошло 10 человек. Разработан порядок обучения населения способам защиты от опасностей, возникших при ведении военных действий или чрезвычайных ситуаций на территории сельского поселения. Руководителям предприятий независимо от организационно-правовых форм и форм собственности рекомендовано руководствоваться этим порядком</w:t>
      </w:r>
    </w:p>
    <w:p w:rsidR="00052EFF" w:rsidRDefault="00052EFF" w:rsidP="00052EF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Подготовка кадров для органов местного самоуправления является одним из инструментов повышения эффективности муниципального управления. </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состоянию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lang w:eastAsia="ar-SA"/>
          </w:rPr>
          <w:t>2013 г</w:t>
        </w:r>
      </w:smartTag>
      <w:r>
        <w:rPr>
          <w:rFonts w:ascii="Times New Roman" w:eastAsia="Times New Roman" w:hAnsi="Times New Roman" w:cs="Times New Roman"/>
          <w:sz w:val="24"/>
          <w:szCs w:val="24"/>
          <w:lang w:eastAsia="ar-SA"/>
        </w:rPr>
        <w:t>. в органах местного самоуправления сельского поселения Ленинский сельсовет Липецкого муниципального района работают 6 муниципальных служащих.</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и лиц, замещающих муниципальные должности,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lang w:eastAsia="ar-SA"/>
          </w:rPr>
          <w:t>2013 г</w:t>
        </w:r>
      </w:smartTag>
      <w:r>
        <w:rPr>
          <w:rFonts w:ascii="Times New Roman" w:eastAsia="Times New Roman" w:hAnsi="Times New Roman" w:cs="Times New Roman"/>
          <w:sz w:val="24"/>
          <w:szCs w:val="24"/>
          <w:lang w:eastAsia="ar-SA"/>
        </w:rPr>
        <w:t xml:space="preserve">. высшее профессиональное образование имеют 50 % (3 человека), среднее профессиональное –  50 % (3 человека). </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052EFF" w:rsidRDefault="00052EFF" w:rsidP="00052EFF">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 в органах местного самоуправления.</w:t>
      </w:r>
    </w:p>
    <w:p w:rsidR="00052EFF" w:rsidRDefault="00052EFF" w:rsidP="00052EFF">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052EFF" w:rsidRDefault="00052EFF" w:rsidP="00052EF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052EFF" w:rsidRDefault="00052EFF" w:rsidP="00052E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связи с этим, устойчивое развитие сельских территорий отнесено к числу приоритетных направлений администрации сельского поселения Ленинский сельсовет, инструментом реализации которых является настоящая Программа.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Дальнейшее развитие сельского поселения Ленинский сельсоветво многом зависит от улучшения качественных характеристик трудовых ресурсов в сельской местности, повышения уровня и качества жизни на селе.</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Основными причинами исторически сложившейся неблагоприятной ситуации в комплексном развитии села является недофинансирование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несколько ниже городского уровня.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соответствующий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сельского поселения.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учетом объективных особенностей развития сельских территорий и имеющегося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областного, федерального бюджетов и внебюджетных источников.</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 основным рискам, способным оказать негативное влияние на результаты реализации Программы, можно отнести:</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несвоевременность разработки, согласования и принятия документов, обеспечивающих выполнение мероприятий Программы;</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нарушение сроков реализации как отдельных мероприятий, так и всей Программы в целом;</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ограничение финансирования Программы из бюджета сельского поселения;</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проблема координации деятельности большого числа участников и исполнителей программных мероприятий;</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 освоение субсидий областного и федерального бюджета.</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 мерам управления рисками с целью их минимизации их влияния на достижение целей Программы относятся:</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1.Детальная проработка схемы взаимодействия участников и исполнителей реализации программных мероприятий.</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Координация деятельности участников и исполнителей Программы.</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Контролирование достижений, поставленных на определенном этапе задач.</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4.Осуществление проведения аналитических мероприятий.</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5.Осуществление корректировки показателей и мероприятий Программы.</w:t>
      </w:r>
    </w:p>
    <w:p w:rsidR="00052EFF" w:rsidRDefault="00052EFF" w:rsidP="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Проведение работы и использование средств массовой информации для пропаганды реализуемых мероприятий.</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эффективного решения названных проблем требуется реализация мероприятий муниципальной программы «Устойчивое развитие сельского поселения Ленинский сельсовет на 2014-2020 годы».</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52EFF" w:rsidRDefault="00052EFF" w:rsidP="00052EFF">
      <w:pPr>
        <w:pStyle w:val="af9"/>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 изложить в новой редакции:</w:t>
      </w:r>
    </w:p>
    <w:p w:rsidR="00052EFF" w:rsidRDefault="00052EFF" w:rsidP="00052EF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052EFF" w:rsidRDefault="00052EFF" w:rsidP="00052EFF">
      <w:pPr>
        <w:pStyle w:val="af9"/>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Краткое описание ресурсного обеспечения муниципальной программы за счёт бюджетных ассигнований по годам реализации муниципальной программы</w:t>
      </w:r>
    </w:p>
    <w:p w:rsidR="00052EFF" w:rsidRDefault="00052EFF" w:rsidP="00052EFF">
      <w:pPr>
        <w:pStyle w:val="af9"/>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52EFF" w:rsidRDefault="00052EFF" w:rsidP="00052EF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Финансовое обеспечение реализации Программы в 2014-2020 годах планируется осуществлять за счет бюджетных ассигнований бюджета поселения в пределах предусмотренных лимитов финансирования.</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Общий объем финансирования Программы за весь период реализации прогнозно составит 162077,6 тыс.руб., в том числе:</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«Повышение уровня благоустройства на территории сельского поселения Ленинский сельсовет в 2014-2020 годах» предположительно 17591,2 тыс.руб.; </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-подпрограммы «Развитие социальной сферы в сельском поселении Ленинский сельсовет в 2014-2020 годах» предположительно 23466,7 тыс. руб.;</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«Обеспечение безопасности человека на территории сельского поселения Ленинский сельсовет в 2014-2020 годах» предположительно 2500,0 тыс.руб.;</w:t>
      </w:r>
    </w:p>
    <w:p w:rsidR="00052EFF" w:rsidRDefault="00052EFF" w:rsidP="00052E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«Создание системы эффективного муниципального управления в сельском поселении Ленинский сельсовет на 2014-2020 годы» предположительно 4194,0 тыс. руб.»</w:t>
      </w:r>
    </w:p>
    <w:p w:rsidR="00052EFF" w:rsidRDefault="00052EFF" w:rsidP="00052EFF">
      <w:pPr>
        <w:pStyle w:val="af9"/>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2EFF" w:rsidRDefault="00052EFF" w:rsidP="00052EF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подпрограмму «Повышение уровня благоустройства на территории сельского поселения Ленинский сельсовет в 2014-2020 годах» изложить в новой редакции</w:t>
      </w:r>
    </w:p>
    <w:p w:rsidR="00052EFF" w:rsidRDefault="00052EFF" w:rsidP="00052EFF">
      <w:pPr>
        <w:pStyle w:val="af9"/>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муниципальной программы</w:t>
      </w: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«Повышение уровня благоустройства на территории сельского поселения Ленинский сельсовет в 2014-2020 годах» </w:t>
      </w:r>
    </w:p>
    <w:p w:rsidR="00052EFF" w:rsidRDefault="00052EFF" w:rsidP="00052E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(далее – Подпрограмма)</w:t>
      </w:r>
    </w:p>
    <w:p w:rsidR="00052EFF" w:rsidRDefault="00052EFF" w:rsidP="00052EF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996"/>
      </w:tblGrid>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исполнитель </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Ленинский сельсовет Липецкого муниципального района Липецкой области </w:t>
            </w:r>
          </w:p>
        </w:tc>
      </w:tr>
      <w:tr w:rsidR="00052EFF" w:rsidTr="00052EFF">
        <w:trPr>
          <w:trHeight w:val="724"/>
        </w:trPr>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1. Обеспечение проведения мероприятий по благоустройству территории поселения </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задач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1 задачи1: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высаженных деревьев, декоративных кустарников, ед.</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2 задачи 1: </w:t>
            </w:r>
          </w:p>
          <w:p w:rsidR="00052EFF" w:rsidRDefault="00052EFF">
            <w:pPr>
              <w:widowControl w:val="0"/>
              <w:autoSpaceDE w:val="0"/>
              <w:autoSpaceDN w:val="0"/>
              <w:adjustRightInd w:val="0"/>
              <w:spacing w:after="0" w:line="240" w:lineRule="auto"/>
              <w:jc w:val="both"/>
              <w:rPr>
                <w:rFonts w:ascii="Calibri" w:eastAsia="Calibri" w:hAnsi="Calibri" w:cs="Times New Roman"/>
                <w:sz w:val="24"/>
                <w:szCs w:val="24"/>
                <w:lang w:eastAsia="en-US"/>
              </w:rPr>
            </w:pPr>
            <w:r>
              <w:rPr>
                <w:rFonts w:ascii="Times New Roman" w:eastAsia="Times New Roman" w:hAnsi="Times New Roman" w:cs="Times New Roman"/>
                <w:sz w:val="24"/>
                <w:szCs w:val="24"/>
              </w:rPr>
              <w:t>- Количество ликвидированных несанкционированных свалок, ед.</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3 задачи 1: </w:t>
            </w:r>
          </w:p>
          <w:p w:rsidR="00052EFF" w:rsidRDefault="00052EF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доля протяженности освещенных частей улиц, проездов в их общей протяженности,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4 задачи 1: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 выполненных мероприятий по очистке дорог от снега в зимний период, км.</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Показатель 5 задачи 1: </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построенных детских и спортивных площадок, ед.</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 этапы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 2020 годы</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за счёт средств местного бюджета всего, в том числе по годам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связанные с реализацией Подпрограммы, финансируемые за счет средств бюджетапоселения, предположительно составят всего 18091,2 тыс. руб., из них:</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 – 3727,5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 год – 3455,7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 год – 2021,6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год – 2821,6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 – 2021,6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 –  2021,6 тыс. руб.;</w:t>
            </w:r>
          </w:p>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 – 2021,6 тыс. руб.</w:t>
            </w:r>
          </w:p>
          <w:p w:rsidR="00052EFF" w:rsidRDefault="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052EFF" w:rsidTr="00052EFF">
        <w:tc>
          <w:tcPr>
            <w:tcW w:w="1927" w:type="dxa"/>
            <w:tcBorders>
              <w:top w:val="single" w:sz="4" w:space="0" w:color="000000"/>
              <w:left w:val="single" w:sz="4" w:space="0" w:color="000000"/>
              <w:bottom w:val="single" w:sz="4" w:space="0" w:color="000000"/>
              <w:right w:val="single" w:sz="4" w:space="0" w:color="000000"/>
            </w:tcBorders>
            <w:hideMark/>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tcPr>
          <w:p w:rsidR="00052EFF" w:rsidRDefault="00052EF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реализации Подпрограммы ожидается к 2020 году:</w:t>
            </w:r>
          </w:p>
          <w:p w:rsidR="00052EFF" w:rsidRDefault="00052EFF">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Увеличение количества высаженных деревьев, декоративных кустарников до 500 ед.</w:t>
            </w:r>
          </w:p>
          <w:p w:rsidR="00052EFF" w:rsidRDefault="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Доведение количества несанкционированных свалок до 0 ед.</w:t>
            </w:r>
          </w:p>
          <w:p w:rsidR="00052EFF" w:rsidRDefault="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протяженности освещенных частей улиц, проездов в их общей протяженности – 90%.</w:t>
            </w:r>
          </w:p>
          <w:p w:rsidR="00052EFF" w:rsidRDefault="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строительство детских и спортивных площадок 6 ед.</w:t>
            </w:r>
          </w:p>
          <w:p w:rsidR="00052EFF" w:rsidRDefault="00052EFF">
            <w:pPr>
              <w:spacing w:after="0" w:line="240" w:lineRule="auto"/>
              <w:jc w:val="both"/>
              <w:rPr>
                <w:rFonts w:ascii="Times New Roman" w:eastAsia="Times New Roman" w:hAnsi="Times New Roman" w:cs="Times New Roman"/>
                <w:sz w:val="24"/>
                <w:szCs w:val="24"/>
                <w:lang w:eastAsia="en-US"/>
              </w:rPr>
            </w:pPr>
          </w:p>
        </w:tc>
      </w:tr>
    </w:tbl>
    <w:p w:rsidR="00052EFF" w:rsidRDefault="00052EFF" w:rsidP="00052EFF">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p>
    <w:p w:rsidR="00052EFF" w:rsidRDefault="00052EFF" w:rsidP="00052EFF">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1.Характеристика сферы реализации Подпрограммы,</w:t>
      </w:r>
    </w:p>
    <w:p w:rsidR="00052EFF" w:rsidRDefault="00052EFF" w:rsidP="00052EFF">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основных проблем и рисков в сфере муниципального управленияв сельском поселении Ленинский сельсовет</w:t>
      </w:r>
    </w:p>
    <w:p w:rsidR="00052EFF" w:rsidRDefault="00052EFF" w:rsidP="00052EFF">
      <w:pPr>
        <w:autoSpaceDE w:val="0"/>
        <w:autoSpaceDN w:val="0"/>
        <w:adjustRightInd w:val="0"/>
        <w:spacing w:after="0" w:line="240" w:lineRule="auto"/>
        <w:ind w:left="709" w:firstLine="851"/>
        <w:jc w:val="center"/>
        <w:rPr>
          <w:rFonts w:ascii="Times New Roman" w:eastAsia="Times New Roman" w:hAnsi="Times New Roman" w:cs="Times New Roman"/>
          <w:b/>
          <w:sz w:val="24"/>
          <w:szCs w:val="24"/>
        </w:rPr>
      </w:pP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современных условиях встает вопрос о более качественном кадровом наполнении органов местного самоуправления, эффективном использовании их профессиональных и личностных способностей с учетом сложившейся в системе муниципальной службы кадровой ситуации.</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Поэтому современная кадровая политика предъявляет серьезные требования к подготовке, переподготовке и повышению квалификации муниципальных служащих, формированию кадрового резерва для замещения вакантных должностей муниципальной службы.</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состоянию на 1 января </w:t>
      </w:r>
      <w:smartTag w:uri="urn:schemas-microsoft-com:office:smarttags" w:element="metricconverter">
        <w:smartTagPr>
          <w:attr w:name="ProductID" w:val="2013 г"/>
        </w:smartTagPr>
        <w:r>
          <w:rPr>
            <w:rFonts w:ascii="Times New Roman" w:eastAsia="Times New Roman" w:hAnsi="Times New Roman" w:cs="Times New Roman"/>
            <w:sz w:val="24"/>
            <w:szCs w:val="24"/>
          </w:rPr>
          <w:t>2013 г</w:t>
        </w:r>
      </w:smartTag>
      <w:r>
        <w:rPr>
          <w:rFonts w:ascii="Times New Roman" w:eastAsia="Times New Roman" w:hAnsi="Times New Roman" w:cs="Times New Roman"/>
          <w:sz w:val="24"/>
          <w:szCs w:val="24"/>
        </w:rPr>
        <w:t>. в администрации сельского поселения Ленинский сельсовет Липецкого муниципального района проходят службу 6 муниципальных служащих.</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Возрастной состав муниципальных служащих органов местного самоуправления в сельском поселении: до 30 лет – 17 % (1 человек), от 30 до 50 лет – 66 % (4 человека), от 55 лет – 17 % (1 человек).  Из общего числа муниципальных служащих высшее профессиональное образование имеют 50 % (3 человека), среднее профессиональное –  50 % (3 человека).</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разницы в размерах оплаты труда между муниципальными служащими и работниками немуниципального сектора затрудняет привлечение на муниципальную службу молодых квалифицированных специалистов, что снижает эффективность деятельности органов местного самоуправления, ухудшает профессиональный и возрастной состав муниципальных служащих. </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по повышению качества подготовки кадров для органов местного самоуправления требует увеличения объемов существующей подготовки, переподготовки и повышения квалификации кадров.</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Достижение необходимых результатов возможно посредством: </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методического обеспечения органов местного самоуправления по вопросам практического применения федерального и регионального законодательства о муниципальной службе;</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развития современной системы информационно-технического обеспечения муниципальной службы;</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использования современных технологий управления;</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повышения эффективности кадровой политики в сфере муниципального управления.</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Подпрограммы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настоящее время в сфере развития кадрового потенциала муниципальной службы и информационного обеспечения деятельности органов местного самоуправления сохраняется ряд нерешенных проблем, в том числе:</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недостаток профессиональных знаний и опыта муниципальных служащих;</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низкая мотивация.</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формирования качественного кадрового состава, своевременного замещения вакантных должностей на муниципальной службе одним из основных источников пополнения кадров должен стать кадровый резерв.</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Территориальное планирование развития сельского поселения Ленинский сельсовет осуществляется посредством разработки градостроительной документации. Разработка градостроительной документации производится на основании градостроительного кодекса Российской Федерации. </w:t>
      </w:r>
    </w:p>
    <w:p w:rsidR="00052EFF" w:rsidRDefault="00052EFF" w:rsidP="00052E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территориального планирования сельского поселения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052EFF" w:rsidRDefault="00052EFF" w:rsidP="00052EFF">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52EFF" w:rsidRDefault="00052EFF" w:rsidP="00052EF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Приоритеты муниципальной политики в сфере реализации Подпрограммы, задачи, описание показателей задач Подпрограммы</w:t>
      </w:r>
    </w:p>
    <w:p w:rsidR="00052EFF" w:rsidRDefault="00052EFF" w:rsidP="00052EF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52EFF" w:rsidRDefault="00052EFF" w:rsidP="00052EF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В качестве приоритетных направлений в сфере муниципального управления в сельском поселении Ленинский сельсовет</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 достижение которых направлено содержание программных мероприятий, рассматриваются:</w:t>
      </w:r>
    </w:p>
    <w:p w:rsidR="00052EFF" w:rsidRDefault="00052EFF" w:rsidP="00052EFF">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Организация работы по направлению муниципальных служащих на курсы повышения квалификации, создание эффективного механизма подбора и расстановки кадров, повышение престижа муниципальной службы и авторитета муниципальных служащих.</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данных мероприятий будет способствовать обеспечению единства муниципальной службы, координации деятельности в вопросах поступления на муниципальную службу, ее прохождения, а также профессионального развития муниципальных служащих и формирования квалифицированного кадрового состава муниципальной службы.</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информационных услуг с использованием информационно-правовых систем.</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услуг по сопровождению сетевого программного обеспечения электронного ведения похозяйственного учета.</w:t>
      </w:r>
    </w:p>
    <w:p w:rsidR="00052EFF" w:rsidRDefault="00052EFF" w:rsidP="00052E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деятельности органов местного самоуправления сельского поселения.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мероприятий будет направлена на организацию работы по финансовому обеспечению деятельности исполнительно-распорядительного органа местного самоуправления, финансированию расходов на обслуживание деятельности органов местного самоуправления сельского поселения.</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постановка на кадастровый учет земельных участков.</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изготовление технических планов на объекты недвижимости.</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градостроительной документации в соответствии с установленными нормами и правилами.</w:t>
      </w:r>
    </w:p>
    <w:p w:rsidR="00052EFF" w:rsidRDefault="00052EFF" w:rsidP="00052E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реализации Программы будет повышена эффективность муниципального управления в сельском поселении путем решения следующих задач:</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Повышение эффективности деятельности органов местного самоуправления сельского поселения Ленинский сельсовет;</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Обеспечение условий для профессиональной деятельности работников органа местного самоуправления сельского поселения;</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Создание условий для эффективного управления муниципальным имуществом и земельными участками;</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Обеспечение проведения мероприятий по разработке градостроительной документации.</w:t>
      </w: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r>
        <w:rPr>
          <w:rFonts w:ascii="Arial" w:eastAsia="Times New Roman" w:hAnsi="Arial" w:cs="Times New Roman"/>
          <w:sz w:val="24"/>
          <w:szCs w:val="24"/>
        </w:rPr>
        <w:tab/>
      </w:r>
      <w:r>
        <w:rPr>
          <w:rFonts w:ascii="Times New Roman" w:eastAsia="Times New Roman" w:hAnsi="Times New Roman" w:cs="Times New Roman"/>
          <w:sz w:val="24"/>
          <w:szCs w:val="24"/>
        </w:rPr>
        <w:t>Показателями задач являются:</w:t>
      </w: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доля муниципальных служащих, прошедших профессиональную переподготовку, повышение квалификации, %;</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число действующих специализированных информационно-правовых систем из области обеспечения деятельности ОМСУ, предназначенных выполнять несмежные функции, ед.</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улучшение качества ведения похозяйственного учета в электронном виде%;</w:t>
      </w:r>
    </w:p>
    <w:p w:rsidR="00052EFF" w:rsidRDefault="00052EFF" w:rsidP="0005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расходы бюджета муниципального образования на содержание работников органа местного самоуправления сельского поселения в расчете на одного жителя, руб.</w:t>
      </w:r>
    </w:p>
    <w:p w:rsidR="00052EFF" w:rsidRDefault="00052EFF" w:rsidP="00052E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-количество изготовленных технических планов на объекты недвижимости ед.;</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 количество земельных участков, поставленных на кадастровый учет,</w:t>
      </w:r>
      <w:r>
        <w:rPr>
          <w:rFonts w:ascii="Times New Roman" w:eastAsia="Times New Roman" w:hAnsi="Times New Roman" w:cs="Times New Roman"/>
          <w:sz w:val="24"/>
          <w:szCs w:val="24"/>
          <w:shd w:val="clear" w:color="auto" w:fill="FFFFFF"/>
        </w:rPr>
        <w:t xml:space="preserve"> ед.</w:t>
      </w:r>
    </w:p>
    <w:p w:rsidR="00052EFF" w:rsidRDefault="00052EFF" w:rsidP="00052EF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соответствие градостроительной документации установленным нормам и правилам, %.</w:t>
      </w:r>
    </w:p>
    <w:p w:rsidR="00052EFF" w:rsidRDefault="00052EFF" w:rsidP="00052EFF">
      <w:pPr>
        <w:spacing w:after="0" w:line="240" w:lineRule="auto"/>
        <w:ind w:firstLine="709"/>
        <w:jc w:val="center"/>
        <w:rPr>
          <w:rFonts w:ascii="Times New Roman" w:eastAsia="Times New Roman" w:hAnsi="Times New Roman" w:cs="Times New Roman"/>
          <w:b/>
          <w:bCs/>
          <w:sz w:val="24"/>
          <w:szCs w:val="24"/>
        </w:rPr>
      </w:pPr>
    </w:p>
    <w:p w:rsidR="00052EFF" w:rsidRDefault="00052EFF" w:rsidP="00052EFF">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Сроки и этапы реализации подпрограммы</w:t>
      </w:r>
    </w:p>
    <w:p w:rsidR="00052EFF" w:rsidRDefault="00052EFF" w:rsidP="00052EFF">
      <w:pPr>
        <w:spacing w:after="0" w:line="240" w:lineRule="auto"/>
        <w:ind w:firstLine="709"/>
        <w:jc w:val="both"/>
        <w:rPr>
          <w:rFonts w:ascii="Times New Roman" w:eastAsia="Times New Roman" w:hAnsi="Times New Roman" w:cs="Times New Roman"/>
          <w:b/>
          <w:bCs/>
          <w:sz w:val="24"/>
          <w:szCs w:val="24"/>
        </w:rPr>
      </w:pPr>
    </w:p>
    <w:p w:rsidR="00052EFF" w:rsidRDefault="00052EFF" w:rsidP="00052EFF">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реализации Подпрограммы охватывает период 2014-2020 годов без выделения этапов.</w:t>
      </w:r>
    </w:p>
    <w:p w:rsidR="00052EFF" w:rsidRDefault="00052EFF" w:rsidP="00052EFF">
      <w:pPr>
        <w:spacing w:after="0" w:line="240" w:lineRule="auto"/>
        <w:ind w:firstLine="709"/>
        <w:jc w:val="both"/>
        <w:rPr>
          <w:rFonts w:ascii="Times New Roman" w:eastAsia="Times New Roman" w:hAnsi="Times New Roman" w:cs="Times New Roman"/>
          <w:b/>
          <w:bCs/>
          <w:sz w:val="24"/>
          <w:szCs w:val="24"/>
        </w:rPr>
      </w:pP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Основное мероприятие 1 задачи 1 Подпрограммы 4 «Организация работы по направлению муниципальных служащих на курсы повышения квалификации»</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направление муниципальных служащих на курсы повышения квалификации.</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2 задачи 1 Подпрограммы 4 «Приобретение информационных услуг с использованием информационно-правовых систем»</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приобретение услуг по обслуживанию и сопровождению программного обеспечения для бухгалтерского учета;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приобретение услуг по обслуживанию и сопровождению программного обеспечения для электронного документооборота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3 задачи 1 Подпрограммы 4 «Приобретение услуг по сопровождению сетевого программного обеспечения электронного ведения похозяйственного учета»</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услуг по обслуживанию и сопровождению программного обеспечения «Электронная похозяйственная книга».</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1 задачи 2 Подпрограммы 4 «Финансовое обеспечение деятельности исполнительно-распорядительного органа местного самоуправления»</w:t>
      </w:r>
      <w:r>
        <w:rPr>
          <w:rFonts w:ascii="Times New Roman" w:eastAsia="Times New Roman" w:hAnsi="Times New Roman" w:cs="Times New Roman"/>
          <w:sz w:val="24"/>
          <w:szCs w:val="24"/>
        </w:rPr>
        <w:t xml:space="preserve"> позволит создать условия для профессиональной деятельности работников органов местного самоуправления сельского поселения.</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1 задачи 3 Подпрограммы 4 «Изготовление технических планов на объекты недвижимости»</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технической инвентаризации объектов недвижимости и регистрация прав собственности.</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мероприятие 2 задачи 3 Подпрограммы 4 «Постановка на кадастровый учет земельных участков»</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обмер земельных участков, постановка их на кадастровый учет, получение правоустанавливающих документов.</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Основное мероприятие 1 задачи 4 Подпрограммы 4«Разработка градостроительной документации в соответствии с установленными нормами и правилами»</w:t>
      </w:r>
      <w:r>
        <w:rPr>
          <w:rFonts w:ascii="Times New Roman" w:eastAsia="Times New Roman" w:hAnsi="Times New Roman" w:cs="Times New Roman"/>
          <w:sz w:val="24"/>
          <w:szCs w:val="24"/>
        </w:rPr>
        <w:t xml:space="preserve"> включает:</w:t>
      </w:r>
    </w:p>
    <w:p w:rsidR="00052EFF" w:rsidRDefault="00052EFF" w:rsidP="00052E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корректировку градостроительной документации о территориальном планировании сельского поселения.</w:t>
      </w:r>
    </w:p>
    <w:p w:rsidR="00052EFF" w:rsidRDefault="00052EFF" w:rsidP="00052E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52EFF" w:rsidRDefault="00052EFF" w:rsidP="00052EF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Обоснование объема финансовых ресурсов, необходимых для реализации Подпрограммы</w:t>
      </w:r>
    </w:p>
    <w:p w:rsidR="00052EFF" w:rsidRDefault="00052EFF" w:rsidP="00052EFF">
      <w:pPr>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052EFF" w:rsidRDefault="00052EFF" w:rsidP="00052EFF">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Общий объем финансирования мероприятий Подпрограммы в 2014-2020 гг. предположительно составит всего 42744,0 тыс.руб., в том числе: </w:t>
      </w:r>
    </w:p>
    <w:p w:rsidR="00052EFF" w:rsidRDefault="00052EFF" w:rsidP="00052EFF">
      <w:pPr>
        <w:autoSpaceDE w:val="0"/>
        <w:autoSpaceDN w:val="0"/>
        <w:adjustRightInd w:val="0"/>
        <w:spacing w:after="0" w:line="240" w:lineRule="auto"/>
        <w:ind w:firstLine="851"/>
        <w:jc w:val="both"/>
        <w:rPr>
          <w:rFonts w:ascii="Times New Roman" w:eastAsia="Times New Roman" w:hAnsi="Times New Roman" w:cs="Arial"/>
          <w:sz w:val="24"/>
          <w:szCs w:val="24"/>
        </w:rPr>
      </w:pPr>
      <w:r>
        <w:rPr>
          <w:rFonts w:ascii="Times New Roman" w:eastAsia="Times New Roman" w:hAnsi="Times New Roman" w:cs="Arial"/>
          <w:sz w:val="24"/>
          <w:szCs w:val="24"/>
        </w:rPr>
        <w:t>за счет средств бюджета поселения 4494,0 тыс.руб.</w:t>
      </w:r>
    </w:p>
    <w:p w:rsidR="00052EFF" w:rsidRDefault="00052EFF" w:rsidP="00052EFF">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Pr>
          <w:rFonts w:ascii="Times New Roman" w:eastAsia="Times New Roman" w:hAnsi="Times New Roman" w:cs="Times New Roman"/>
          <w:sz w:val="24"/>
          <w:szCs w:val="24"/>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52EFF" w:rsidRDefault="00052EFF" w:rsidP="00052E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52EFF" w:rsidRDefault="00052EFF" w:rsidP="00052EF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052EFF" w:rsidRDefault="00052EFF" w:rsidP="00052EFF">
      <w:pPr>
        <w:spacing w:after="0" w:line="240" w:lineRule="auto"/>
        <w:ind w:firstLine="567"/>
        <w:jc w:val="both"/>
        <w:rPr>
          <w:rFonts w:ascii="Times New Roman" w:eastAsia="Times New Roman" w:hAnsi="Times New Roman" w:cs="Times New Roman"/>
          <w:sz w:val="24"/>
          <w:szCs w:val="24"/>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D65334">
          <w:pgSz w:w="11906" w:h="16838"/>
          <w:pgMar w:top="284" w:right="851" w:bottom="346" w:left="851" w:header="709" w:footer="709" w:gutter="0"/>
          <w:cols w:space="720"/>
        </w:sect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sz w:val="26"/>
          <w:szCs w:val="26"/>
        </w:rPr>
        <w:t>5)</w:t>
      </w:r>
      <w:r>
        <w:rPr>
          <w:rFonts w:ascii="Times New Roman" w:eastAsia="Times New Roman" w:hAnsi="Times New Roman" w:cs="Times New Roman"/>
          <w:sz w:val="24"/>
          <w:szCs w:val="24"/>
        </w:rPr>
        <w:t xml:space="preserve"> приложение № 1 программы изложить в новой редакции:</w:t>
      </w: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Приложение 1</w:t>
      </w: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муниципальной программе</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«Устойчивое развитие сельского поселения Ленинский сельсовет </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об индикаторах цели и показателях задач муниципальной программы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W w:w="159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92"/>
        <w:gridCol w:w="18"/>
        <w:gridCol w:w="30"/>
        <w:gridCol w:w="9"/>
        <w:gridCol w:w="22"/>
        <w:gridCol w:w="19"/>
        <w:gridCol w:w="2108"/>
        <w:gridCol w:w="16"/>
        <w:gridCol w:w="33"/>
        <w:gridCol w:w="59"/>
        <w:gridCol w:w="121"/>
        <w:gridCol w:w="1021"/>
        <w:gridCol w:w="40"/>
        <w:gridCol w:w="34"/>
        <w:gridCol w:w="30"/>
        <w:gridCol w:w="30"/>
        <w:gridCol w:w="34"/>
        <w:gridCol w:w="851"/>
        <w:gridCol w:w="41"/>
        <w:gridCol w:w="10"/>
        <w:gridCol w:w="33"/>
        <w:gridCol w:w="16"/>
        <w:gridCol w:w="7"/>
        <w:gridCol w:w="800"/>
        <w:gridCol w:w="19"/>
        <w:gridCol w:w="9"/>
        <w:gridCol w:w="16"/>
        <w:gridCol w:w="7"/>
        <w:gridCol w:w="28"/>
        <w:gridCol w:w="815"/>
        <w:gridCol w:w="7"/>
        <w:gridCol w:w="18"/>
        <w:gridCol w:w="11"/>
        <w:gridCol w:w="949"/>
        <w:gridCol w:w="43"/>
        <w:gridCol w:w="8"/>
        <w:gridCol w:w="789"/>
        <w:gridCol w:w="65"/>
        <w:gridCol w:w="835"/>
        <w:gridCol w:w="16"/>
        <w:gridCol w:w="19"/>
        <w:gridCol w:w="970"/>
        <w:gridCol w:w="8"/>
        <w:gridCol w:w="885"/>
      </w:tblGrid>
      <w:tr w:rsidR="00D65334" w:rsidTr="00DF1779">
        <w:tc>
          <w:tcPr>
            <w:tcW w:w="71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п/п</w:t>
            </w:r>
          </w:p>
        </w:tc>
        <w:tc>
          <w:tcPr>
            <w:tcW w:w="429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Наименование целей, индикаторов, задач, показателей, подпрограмм, основных мероприятий</w:t>
            </w:r>
          </w:p>
        </w:tc>
        <w:tc>
          <w:tcPr>
            <w:tcW w:w="2437" w:type="dxa"/>
            <w:gridSpan w:val="10"/>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Ответственный исполнитель, соисполнитель</w:t>
            </w:r>
          </w:p>
        </w:tc>
        <w:tc>
          <w:tcPr>
            <w:tcW w:w="1125" w:type="dxa"/>
            <w:gridSpan w:val="4"/>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измерен</w:t>
            </w:r>
          </w:p>
        </w:tc>
        <w:tc>
          <w:tcPr>
            <w:tcW w:w="7339" w:type="dxa"/>
            <w:gridSpan w:val="2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Значения индикаторов и показателей</w:t>
            </w:r>
          </w:p>
        </w:tc>
      </w:tr>
      <w:tr w:rsidR="00D65334" w:rsidTr="00DF1779">
        <w:tc>
          <w:tcPr>
            <w:tcW w:w="300"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966"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2013 год</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2014 год</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2015 год</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2016 год</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2018 год</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2019 год</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2020 год</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12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66"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12</w:t>
            </w:r>
          </w:p>
        </w:tc>
      </w:tr>
      <w:tr w:rsidR="00D65334" w:rsidTr="00DF1779">
        <w:trPr>
          <w:trHeight w:val="66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Цель муниципальной программы</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комфортных условий жизнедеятельности в сельском поселении Ленинский сельсовет</w:t>
            </w:r>
          </w:p>
        </w:tc>
      </w:tr>
      <w:tr w:rsidR="00D65334" w:rsidTr="00DF1779">
        <w:trPr>
          <w:trHeight w:val="323"/>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Индикаторы цели</w:t>
            </w:r>
          </w:p>
        </w:tc>
      </w:tr>
      <w:tr w:rsidR="00D65334" w:rsidTr="00DF1779">
        <w:tc>
          <w:tcPr>
            <w:tcW w:w="71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5196" w:type="dxa"/>
            <w:gridSpan w:val="4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Удовлетворенность населения деятельностью органов местного самоуправления</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82</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91</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93</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Удовлетворенность населения качеством услуг в культурно-досуговой сфере</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72</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76</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84</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92</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96</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Общий ввод жилья</w:t>
            </w:r>
          </w:p>
        </w:tc>
        <w:tc>
          <w:tcPr>
            <w:tcW w:w="2437"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095"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vertAlign w:val="superscript"/>
              </w:rPr>
              <w:t>2</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1832</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2700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3500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4100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5900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6700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7600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rPr>
                <w:rFonts w:ascii="Times New Roman" w:eastAsia="Calibri" w:hAnsi="Times New Roman" w:cs="Times New Roman"/>
                <w:sz w:val="24"/>
                <w:szCs w:val="24"/>
              </w:rPr>
            </w:pPr>
            <w:r>
              <w:rPr>
                <w:rFonts w:ascii="Times New Roman" w:eastAsia="Times New Roman" w:hAnsi="Times New Roman" w:cs="Times New Roman"/>
                <w:sz w:val="24"/>
                <w:szCs w:val="24"/>
              </w:rPr>
              <w:t>8500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Повышение уровня внешнего благоустройства и санитарного содержания населенных пунктов сельского поселения</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Показатель 1 задачи 1 программы </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Объем внебюджетных источников, привлеченных на благоустройство, в расчете на 1 жителя</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тыс. руб.</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0,120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0,200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0,400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0,500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0,800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88</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«Повышение уровня благоустройства на  территории  сельского  поселения Ленинский сельсовет в 2014-2020 годах»</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99</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Обеспечение проведения мероприятий по благоустройству территории поселения</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110</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высаженных деревьев, декоративных кустарников</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130</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190</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250</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310</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430</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470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500</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111</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1</w:t>
            </w:r>
          </w:p>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озеленение, благоустройство территорий населенных пунктов</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112</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1</w:t>
            </w:r>
          </w:p>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содержание мест захоронения, памятников</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113</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ликвидированных несанкционированных свалок</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114</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выявление и ликвидация несанкционированных свалок, санитарная очистка территорий</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169"/>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115</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протяженности освещенных частей улиц, проездов в их общей протяженности</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40</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116</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4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обслуживание уличного освещения</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4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Объем выполненных мероприятий по очистке дорог от снега в зимний период</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км</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62,6</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64,7</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5 задачи 1 подпрограммы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расчистка дорог от снега</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119</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5 задачи 1</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построенных детских и спортивных площадок</w:t>
            </w:r>
          </w:p>
        </w:tc>
        <w:tc>
          <w:tcPr>
            <w:tcW w:w="220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1103" w:type="dxa"/>
            <w:gridSpan w:val="9"/>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23"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01"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102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789"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35"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97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220</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6 задачи 1 подпрограммы 1</w:t>
            </w:r>
          </w:p>
          <w:p w:rsidR="00D65334" w:rsidRDefault="00D65334" w:rsidP="00DF1779">
            <w:pPr>
              <w:widowControl w:val="0"/>
              <w:autoSpaceDE w:val="0"/>
              <w:autoSpaceDN w:val="0"/>
              <w:adjustRightInd w:val="0"/>
              <w:spacing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содержание, строительство, ремонт детских и спортивных площадок</w:t>
            </w:r>
          </w:p>
        </w:tc>
        <w:tc>
          <w:tcPr>
            <w:tcW w:w="220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103" w:type="dxa"/>
            <w:gridSpan w:val="9"/>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01"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35"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7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5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221</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условий для развития человеческого потенциала</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222</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c>
          <w:tcPr>
            <w:tcW w:w="2257" w:type="dxa"/>
            <w:gridSpan w:val="8"/>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49</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53,4</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58,7</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62,3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67</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68,4</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70,5</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223</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2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населения, участвующего в культурно-досуговых мероприятиях</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65</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79</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82,4</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90,5</w:t>
            </w:r>
          </w:p>
        </w:tc>
      </w:tr>
      <w:tr w:rsidR="00D65334" w:rsidTr="00DF1779">
        <w:trPr>
          <w:trHeight w:val="69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224</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«Развитие социальной сферы в сельском поселении Ленинский сельсовет на 2014-2020 годы»</w:t>
            </w:r>
          </w:p>
        </w:tc>
      </w:tr>
      <w:tr w:rsidR="00D65334" w:rsidTr="00DF1779">
        <w:trPr>
          <w:trHeight w:val="70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225</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Задача 1 подпрограммы 2 </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эффективного функционирования объектов социальной сферы</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226</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2</w:t>
            </w:r>
          </w:p>
          <w:p w:rsidR="00D65334" w:rsidRDefault="00D65334" w:rsidP="00DF1779">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Площадь отремонтированных учреждений социальной сферы</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_</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227</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2</w:t>
            </w:r>
          </w:p>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ремонт объектов культуры</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228</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2</w:t>
            </w:r>
          </w:p>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книг, компьютерной техники, оборудования</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646"/>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229</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Задача 2 подпрограммы 2 </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Создание условий для вовлечения населения в участие в культурно - досуговых, спортивных мероприятиях</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330</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участников культурно-досуговых, спортивных мероприятий</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20,3</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37,8</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67,3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74,9</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90,5</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331</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проведенных культурно - досуговых, спортивных мероприятий</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14</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18</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23</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34</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41</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45</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48</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332</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приобретение спортивного инвентаря и оборудования для занятий физической культурой и спортом</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333</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и проведение спортивных, культурно-массовых мероприятий</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334</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построенных спортивных сооружений</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335</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2 подпрограммы 2</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обеспечение деятельности культурно-досуговых учреждений</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1012"/>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336</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4 задачи 2 подпрограммы 2</w:t>
            </w:r>
          </w:p>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строительство спортивных сооружений</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693"/>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337</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условий для безопасного проживания, работы и отдыха на территории поселения</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338</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обученного неработающего населения действиям при ЧС</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43</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54</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72</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87</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339</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3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проведенных занятий с населением по обеспечению мер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440</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3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441</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Обеспечение безопасности человека на территории сельского поселения Ленинский сельсовет в 2014-2020 годах»</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442</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1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проведения мероприятий по ГО и защите населения от ЧС природного и техногенного характера</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443</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3</w:t>
            </w:r>
          </w:p>
          <w:p w:rsidR="00D65334" w:rsidRDefault="00D65334" w:rsidP="00DF1779">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Доля населения, охваченного системой оповещения в случае возникновения ЧС%</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40</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57</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68</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77</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95</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444</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организация системы оповещения населения в случае возникновения ЧС</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445</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пожарной безопасности на территории сельского поселения Ленинский сельсовет</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446</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затрат бюджета поселения на мероприятия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0,01</w:t>
            </w: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0,1</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0,2</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0,5</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447</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обеспечение пожарной безопасности на территории сельского поселения</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448</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Поддержание в готовности добровольной пожарной охраны</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449</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2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Проведение занятий с населением по обеспечению мер пожарной безопасности</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550</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Обеспечение видеонаблюдения</w:t>
            </w:r>
            <w:r>
              <w:rPr>
                <w:rFonts w:ascii="Times New Roman" w:eastAsia="Times New Roman" w:hAnsi="Times New Roman" w:cs="Times New Roman"/>
                <w:b/>
                <w:i/>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551</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приобретенных и установленных видеокамер, ед.</w:t>
            </w:r>
          </w:p>
        </w:tc>
        <w:tc>
          <w:tcPr>
            <w:tcW w:w="2267"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552</w:t>
            </w:r>
          </w:p>
        </w:tc>
        <w:tc>
          <w:tcPr>
            <w:tcW w:w="4344"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3 подпрограммы 3</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Приобретение и установка современных видеокамер, в том числе способных реагировать на возникновение нештатных ситуаций</w:t>
            </w:r>
          </w:p>
        </w:tc>
        <w:tc>
          <w:tcPr>
            <w:tcW w:w="2267"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rPr>
          <w:trHeight w:val="959"/>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553</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4 муниципальной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Создание условий для повышения эффективности деятельности органов местного самоуправления сельского поселения Ленинский сельсовет</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554</w:t>
            </w:r>
          </w:p>
        </w:tc>
        <w:tc>
          <w:tcPr>
            <w:tcW w:w="4353"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4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Численность муниципальных служащих на 1 тыс. жителей</w:t>
            </w:r>
          </w:p>
        </w:tc>
        <w:tc>
          <w:tcPr>
            <w:tcW w:w="2258"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2"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102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555</w:t>
            </w:r>
          </w:p>
        </w:tc>
        <w:tc>
          <w:tcPr>
            <w:tcW w:w="4353"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4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Сумма поступивших неналоговых доходов в бюджет сельского поселения от использования и реализации имущества муниципальной собственности</w:t>
            </w:r>
          </w:p>
        </w:tc>
        <w:tc>
          <w:tcPr>
            <w:tcW w:w="2258"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тыс. руб.</w:t>
            </w:r>
          </w:p>
        </w:tc>
        <w:tc>
          <w:tcPr>
            <w:tcW w:w="992"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53,0</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102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24,0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tabs>
                <w:tab w:val="left" w:pos="285"/>
              </w:tabs>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556</w:t>
            </w:r>
          </w:p>
        </w:tc>
        <w:tc>
          <w:tcPr>
            <w:tcW w:w="4353"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4 программы</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Соответствие градостроительной документации установленным нормам и правилам</w:t>
            </w:r>
          </w:p>
        </w:tc>
        <w:tc>
          <w:tcPr>
            <w:tcW w:w="2258"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 Ленинский сельсовет</w:t>
            </w:r>
          </w:p>
        </w:tc>
        <w:tc>
          <w:tcPr>
            <w:tcW w:w="127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78</w:t>
            </w:r>
          </w:p>
        </w:tc>
        <w:tc>
          <w:tcPr>
            <w:tcW w:w="851"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83</w:t>
            </w:r>
          </w:p>
        </w:tc>
        <w:tc>
          <w:tcPr>
            <w:tcW w:w="102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89</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94</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557</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«Создание системы эффективного муниципального управления в сельском поселении Ленинский сельсовет на 2014-2020 годы»</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558</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Задача1 подпрограммы 4</w:t>
            </w:r>
          </w:p>
          <w:p w:rsidR="00D65334" w:rsidRDefault="00D65334" w:rsidP="00DF1779">
            <w:pPr>
              <w:spacing w:after="0" w:line="240" w:lineRule="auto"/>
              <w:ind w:right="5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Повышение эффективности деятельности органов местного самоуправления сельского поселения Ленинский сельсовет</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559</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Доля муниципальных служащих, прошедших профессиональную переподготовку, повышение квалификации</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30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660</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по направлению муниципальных служащих на курсы повышения квалификации</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661</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1 программы 4</w:t>
            </w:r>
          </w:p>
          <w:p w:rsidR="00D65334" w:rsidRDefault="00D65334" w:rsidP="00DF1779">
            <w:pPr>
              <w:spacing w:after="0" w:line="240" w:lineRule="auto"/>
              <w:ind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Число действующих специализированных информационных систем из области обеспечения деятельности органов местного самоуправления, предназначенных выполнять несмежные функции</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662</w:t>
            </w:r>
          </w:p>
        </w:tc>
        <w:tc>
          <w:tcPr>
            <w:tcW w:w="439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информационных услуг с использованием информационно-правовых систем</w:t>
            </w:r>
          </w:p>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663</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3 задачи 1программы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улучшение качества ведения похозяйственного учета в электронном виде</w:t>
            </w:r>
          </w:p>
        </w:tc>
        <w:tc>
          <w:tcPr>
            <w:tcW w:w="2158"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664</w:t>
            </w:r>
          </w:p>
        </w:tc>
        <w:tc>
          <w:tcPr>
            <w:tcW w:w="439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3 задачи 1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приобретение услуг по сопровождению сетевого программного обеспечения электронного ведения похозяйственного учета</w:t>
            </w:r>
          </w:p>
        </w:tc>
        <w:tc>
          <w:tcPr>
            <w:tcW w:w="2158"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2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i/>
                <w:sz w:val="24"/>
                <w:szCs w:val="24"/>
              </w:rPr>
              <w:t>Обеспечение условий для профессиональной деятельности работников органа местного самоуправления сельского поселения</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 задачи 2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бюджета муниципального образования на содержание работников органа местного самоуправления сельского поселения в расчете на одного жителя</w:t>
            </w:r>
          </w:p>
        </w:tc>
        <w:tc>
          <w:tcPr>
            <w:tcW w:w="2189"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p>
        </w:tc>
        <w:tc>
          <w:tcPr>
            <w:tcW w:w="1290"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c>
          <w:tcPr>
            <w:tcW w:w="1020"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885"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900" w:type="dxa"/>
            <w:gridSpan w:val="7"/>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960"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40"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00"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05"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93"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D65334" w:rsidTr="00DF1779">
        <w:trPr>
          <w:trHeight w:val="1433"/>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c>
          <w:tcPr>
            <w:tcW w:w="4314"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задачи 2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обеспечение деятельности исполнительно-распорядительного органа местного самоуправления</w:t>
            </w:r>
          </w:p>
        </w:tc>
        <w:tc>
          <w:tcPr>
            <w:tcW w:w="2189"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90"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p>
        </w:tc>
        <w:tc>
          <w:tcPr>
            <w:tcW w:w="1020"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85"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00" w:type="dxa"/>
            <w:gridSpan w:val="7"/>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1005"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c>
          <w:tcPr>
            <w:tcW w:w="893"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668</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3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b/>
                <w:i/>
                <w:sz w:val="24"/>
                <w:szCs w:val="24"/>
              </w:rPr>
              <w:t>Создание условий для эффективного управления муниципальным имуществом и земельными участками</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669</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3 подпрограммы 4</w:t>
            </w:r>
          </w:p>
          <w:p w:rsidR="00D65334" w:rsidRDefault="00D65334" w:rsidP="00DF1779">
            <w:p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изготовленных технических планов на объекты недвижимости</w:t>
            </w:r>
          </w:p>
        </w:tc>
        <w:tc>
          <w:tcPr>
            <w:tcW w:w="2257" w:type="dxa"/>
            <w:gridSpan w:val="8"/>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20</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770</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3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изготовление технических паспортов на объекты недвижимости</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771</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2 задачи 3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Количество земельных участков, поставленных на кадастровый учет</w:t>
            </w:r>
          </w:p>
        </w:tc>
        <w:tc>
          <w:tcPr>
            <w:tcW w:w="2257" w:type="dxa"/>
            <w:gridSpan w:val="8"/>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2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ед.</w:t>
            </w:r>
          </w:p>
        </w:tc>
        <w:tc>
          <w:tcPr>
            <w:tcW w:w="996"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884" w:type="dxa"/>
            <w:gridSpan w:val="6"/>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p>
        </w:tc>
        <w:tc>
          <w:tcPr>
            <w:tcW w:w="1028"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772</w:t>
            </w:r>
          </w:p>
        </w:tc>
        <w:tc>
          <w:tcPr>
            <w:tcW w:w="429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2 задачи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постановка на кадастровый учет земельных участков</w:t>
            </w:r>
          </w:p>
        </w:tc>
        <w:tc>
          <w:tcPr>
            <w:tcW w:w="225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tc>
        <w:tc>
          <w:tcPr>
            <w:tcW w:w="1275"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6"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1028" w:type="dxa"/>
            <w:gridSpan w:val="5"/>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r w:rsidR="00D65334" w:rsidTr="00DF1779">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773</w:t>
            </w:r>
          </w:p>
        </w:tc>
        <w:tc>
          <w:tcPr>
            <w:tcW w:w="15196" w:type="dxa"/>
            <w:gridSpan w:val="4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Задача 4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Обеспечение проведения мероприятий по разработке градостроительной документации</w:t>
            </w:r>
          </w:p>
        </w:tc>
      </w:tr>
      <w:tr w:rsidR="00D65334" w:rsidTr="00DF1779">
        <w:trPr>
          <w:trHeight w:val="2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774</w:t>
            </w:r>
          </w:p>
        </w:tc>
        <w:tc>
          <w:tcPr>
            <w:tcW w:w="43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Показатель 1 задачи 4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Соответствие градостроительной документации установленным нормам и правилам</w:t>
            </w:r>
          </w:p>
        </w:tc>
        <w:tc>
          <w:tcPr>
            <w:tcW w:w="2128"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1418" w:type="dxa"/>
            <w:gridSpan w:val="10"/>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50</w:t>
            </w:r>
          </w:p>
        </w:tc>
        <w:tc>
          <w:tcPr>
            <w:tcW w:w="986" w:type="dxa"/>
            <w:gridSpan w:val="11"/>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851" w:type="dxa"/>
            <w:gridSpan w:val="4"/>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65</w:t>
            </w:r>
          </w:p>
        </w:tc>
        <w:tc>
          <w:tcPr>
            <w:tcW w:w="862"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80</w:t>
            </w:r>
          </w:p>
        </w:tc>
        <w:tc>
          <w:tcPr>
            <w:tcW w:w="997"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r>
      <w:tr w:rsidR="00D65334" w:rsidTr="00DF1779">
        <w:trPr>
          <w:trHeight w:val="257"/>
        </w:trPr>
        <w:tc>
          <w:tcPr>
            <w:tcW w:w="71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775</w:t>
            </w:r>
          </w:p>
        </w:tc>
        <w:tc>
          <w:tcPr>
            <w:tcW w:w="4375" w:type="dxa"/>
            <w:gridSpan w:val="5"/>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Основное мероприятие 1 задачи 4 подпрограммы 4</w:t>
            </w:r>
          </w:p>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разработка градостроительной документации в соответствии с установленными нормами и правилами</w:t>
            </w:r>
          </w:p>
        </w:tc>
        <w:tc>
          <w:tcPr>
            <w:tcW w:w="2128" w:type="dxa"/>
            <w:gridSpan w:val="2"/>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right="57"/>
              <w:jc w:val="both"/>
              <w:rPr>
                <w:rFonts w:ascii="Times New Roman" w:eastAsia="Calibri" w:hAnsi="Times New Roman" w:cs="Times New Roman"/>
                <w:b/>
                <w:sz w:val="24"/>
                <w:szCs w:val="24"/>
              </w:rPr>
            </w:pPr>
            <w:r>
              <w:rPr>
                <w:rFonts w:ascii="Times New Roman" w:eastAsia="Times New Roman" w:hAnsi="Times New Roman" w:cs="Times New Roman"/>
                <w:sz w:val="24"/>
                <w:szCs w:val="24"/>
              </w:rPr>
              <w:t>Администрация сельского поселения</w:t>
            </w:r>
          </w:p>
        </w:tc>
        <w:tc>
          <w:tcPr>
            <w:tcW w:w="1418" w:type="dxa"/>
            <w:gridSpan w:val="10"/>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86" w:type="dxa"/>
            <w:gridSpan w:val="11"/>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997" w:type="dxa"/>
            <w:gridSpan w:val="3"/>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p>
        </w:tc>
      </w:tr>
    </w:tbl>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D65334" w:rsidRDefault="00D65334" w:rsidP="00D65334">
      <w:pPr>
        <w:rPr>
          <w:rFonts w:ascii="Times New Roman" w:eastAsiaTheme="minorHAnsi" w:hAnsi="Times New Roman" w:cs="Times New Roman"/>
          <w:sz w:val="24"/>
          <w:szCs w:val="24"/>
          <w:lang w:eastAsia="en-US"/>
        </w:rPr>
      </w:pPr>
      <w:r>
        <w:rPr>
          <w:sz w:val="26"/>
          <w:szCs w:val="26"/>
        </w:rPr>
        <w:t xml:space="preserve">  </w:t>
      </w:r>
      <w:r>
        <w:rPr>
          <w:rFonts w:ascii="Times New Roman" w:hAnsi="Times New Roman" w:cs="Times New Roman"/>
          <w:sz w:val="26"/>
          <w:szCs w:val="26"/>
        </w:rPr>
        <w:t xml:space="preserve">6) </w:t>
      </w:r>
      <w:r>
        <w:rPr>
          <w:rFonts w:ascii="Times New Roman" w:hAnsi="Times New Roman" w:cs="Times New Roman"/>
          <w:sz w:val="24"/>
          <w:szCs w:val="24"/>
        </w:rPr>
        <w:t>Приложения № 2 программы изложить в новой редакции:</w:t>
      </w:r>
    </w:p>
    <w:p w:rsidR="00D65334" w:rsidRDefault="00D65334" w:rsidP="00D65334">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D65334" w:rsidRDefault="00D65334" w:rsidP="00D65334">
      <w:pPr>
        <w:spacing w:after="0"/>
        <w:jc w:val="center"/>
        <w:rPr>
          <w:rFonts w:ascii="Times New Roman" w:hAnsi="Times New Roman" w:cs="Times New Roman"/>
          <w:sz w:val="24"/>
          <w:szCs w:val="24"/>
        </w:rPr>
      </w:pPr>
      <w:r>
        <w:rPr>
          <w:rFonts w:ascii="Times New Roman" w:hAnsi="Times New Roman" w:cs="Times New Roman"/>
          <w:sz w:val="24"/>
          <w:szCs w:val="24"/>
        </w:rPr>
        <w:t xml:space="preserve">                                                                                                                                                    к муниципальной программе</w:t>
      </w:r>
    </w:p>
    <w:p w:rsidR="00D65334" w:rsidRDefault="00D65334" w:rsidP="00D65334">
      <w:pPr>
        <w:spacing w:after="0"/>
        <w:jc w:val="center"/>
        <w:rPr>
          <w:rFonts w:ascii="Times New Roman" w:hAnsi="Times New Roman" w:cs="Times New Roman"/>
          <w:sz w:val="24"/>
          <w:szCs w:val="24"/>
        </w:rPr>
      </w:pPr>
      <w:r>
        <w:rPr>
          <w:rFonts w:ascii="Times New Roman" w:hAnsi="Times New Roman" w:cs="Times New Roman"/>
          <w:sz w:val="24"/>
          <w:szCs w:val="24"/>
        </w:rPr>
        <w:t xml:space="preserve">                                                                                                                                                    «Устойчивое развитие сельского поселения Ленинский сельсовет</w:t>
      </w:r>
    </w:p>
    <w:p w:rsidR="00D65334" w:rsidRDefault="00D65334" w:rsidP="00D65334">
      <w:pPr>
        <w:spacing w:after="0"/>
        <w:jc w:val="right"/>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 на 2014-2020 годы»</w:t>
      </w:r>
    </w:p>
    <w:p w:rsidR="00D65334" w:rsidRDefault="00D65334" w:rsidP="00D65334">
      <w:pPr>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 реализации муниципальной программы «Устойчивое развитие сельского поселения Ленинский сельсовет Липецкого муниципального района Липецкой области на 2014-2020 годы» за счет средств бюджета сельского поселения</w:t>
      </w:r>
    </w:p>
    <w:tbl>
      <w:tblPr>
        <w:tblStyle w:val="1f3"/>
        <w:tblW w:w="15262" w:type="dxa"/>
        <w:tblLook w:val="04A0" w:firstRow="1" w:lastRow="0" w:firstColumn="1" w:lastColumn="0" w:noHBand="0" w:noVBand="1"/>
      </w:tblPr>
      <w:tblGrid>
        <w:gridCol w:w="584"/>
        <w:gridCol w:w="2837"/>
        <w:gridCol w:w="1974"/>
        <w:gridCol w:w="787"/>
        <w:gridCol w:w="758"/>
        <w:gridCol w:w="683"/>
        <w:gridCol w:w="1067"/>
        <w:gridCol w:w="936"/>
        <w:gridCol w:w="936"/>
        <w:gridCol w:w="936"/>
        <w:gridCol w:w="936"/>
        <w:gridCol w:w="936"/>
        <w:gridCol w:w="936"/>
        <w:gridCol w:w="956"/>
      </w:tblGrid>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 п/п</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 основных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156" w:type="dxa"/>
            <w:gridSpan w:val="3"/>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7674"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Расходы (тыс. руб.)</w:t>
            </w:r>
          </w:p>
        </w:tc>
      </w:tr>
      <w:tr w:rsidR="00D65334" w:rsidTr="00DF1779">
        <w:tc>
          <w:tcPr>
            <w:tcW w:w="588" w:type="dxa"/>
            <w:tcBorders>
              <w:top w:val="single" w:sz="4" w:space="0" w:color="auto"/>
              <w:left w:val="single" w:sz="4" w:space="0" w:color="auto"/>
              <w:bottom w:val="single" w:sz="4" w:space="0" w:color="auto"/>
              <w:right w:val="single" w:sz="4" w:space="0" w:color="auto"/>
            </w:tcBorders>
          </w:tcPr>
          <w:p w:rsidR="00D65334" w:rsidRDefault="00D65334" w:rsidP="00DF1779">
            <w:pPr>
              <w:jc w:val="center"/>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jc w:val="center"/>
              <w:rPr>
                <w:rFonts w:ascii="Times New Roman" w:hAnsi="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ГРБС</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РзПр</w:t>
            </w:r>
          </w:p>
        </w:tc>
        <w:tc>
          <w:tcPr>
            <w:tcW w:w="656"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ЦСР</w:t>
            </w: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3</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4</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8</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9</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13</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jc w:val="center"/>
              <w:rPr>
                <w:rFonts w:ascii="Times New Roman" w:hAnsi="Times New Roman" w:cs="Times New Roman"/>
                <w:sz w:val="24"/>
                <w:szCs w:val="24"/>
              </w:rPr>
            </w:pPr>
            <w:r>
              <w:rPr>
                <w:rFonts w:ascii="Times New Roman" w:hAnsi="Times New Roman" w:cs="Times New Roman"/>
                <w:sz w:val="24"/>
                <w:szCs w:val="24"/>
              </w:rPr>
              <w:t>14</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b/>
                <w:sz w:val="24"/>
                <w:szCs w:val="24"/>
              </w:rPr>
              <w:t>Программа «Устойчивое развитие сельского поселения Ленинский сельсовет Липецкого муниципального района Липецкой области на 2014-2020 годы»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lang w:val="en-US"/>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47991,9</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8477,6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7005,8</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6281,7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47991,9</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8477,6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7005,8</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6281,7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6381,7</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b/>
                <w:sz w:val="24"/>
                <w:szCs w:val="24"/>
              </w:rPr>
            </w:pPr>
            <w:r>
              <w:rPr>
                <w:rFonts w:ascii="Times New Roman" w:hAnsi="Times New Roman" w:cs="Times New Roman"/>
                <w:b/>
                <w:sz w:val="24"/>
                <w:szCs w:val="24"/>
              </w:rPr>
              <w:t>Подпрограмма 1 «Повышение уровня благоустройства на территории сельского поселения Ленинский сельсовет в 2014-2020 годах»</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17591,2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3727,5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3455,7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17591,2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3727,5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3455,7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2021,6</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 1 задачи 1 подпрограммы 1 озеленение, благоустройство территорий населённых пунктов</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7861,2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1947,5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1805,7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821,6</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мероприятие2 задачи 1 подпрограммы 1 организация и содержание мест захоронения, памятников</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мероприятие3 задачи 1 подпрограммы 1 выявление и ликвидация несанкционированных свалок, санитарная очистка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1400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w:t>
            </w: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мероприятие4 задачи 1 подпрограммы 1 организации и обслуживания уличного освещения</w:t>
            </w:r>
          </w:p>
          <w:p w:rsidR="00D65334" w:rsidRDefault="00D65334" w:rsidP="00DF17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900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500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мероприятие5 задачи 1 подпрограммы 1 расчистка дорог от снега</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1780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8</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Основное мероприятие 6 задачи 1 подпрограммы 1 содержание, строительство, ремонт детских и спортивных площадок</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w:t>
            </w:r>
          </w:p>
          <w:p w:rsidR="00D65334" w:rsidRDefault="00D65334" w:rsidP="00DF1779">
            <w:pPr>
              <w:rPr>
                <w:rFonts w:ascii="Times New Roman" w:hAnsi="Times New Roman" w:cs="Times New Roman"/>
                <w:sz w:val="24"/>
                <w:szCs w:val="24"/>
              </w:rPr>
            </w:pP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b/>
                <w:sz w:val="24"/>
                <w:szCs w:val="24"/>
              </w:rPr>
              <w:t>Программа 2 «Развитие социальной сферы в сельском поселении Ленинский сельсовет в 2014-2020 годах</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23466,7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3958,1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3418,1</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23466,7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3958,1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2918.1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3418.1</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lang w:val="en-US"/>
              </w:rPr>
              <w:t xml:space="preserve">3418.1 </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rPr>
                <w:rFonts w:ascii="Times New Roman" w:hAnsi="Times New Roman" w:cs="Times New Roman"/>
                <w:sz w:val="24"/>
                <w:szCs w:val="24"/>
              </w:rPr>
            </w:pPr>
            <w:r>
              <w:rPr>
                <w:rFonts w:ascii="Times New Roman" w:eastAsia="Times New Roman" w:hAnsi="Times New Roman" w:cs="Times New Roman"/>
                <w:iCs/>
                <w:lang w:eastAsia="ru-RU"/>
              </w:rPr>
              <w:t>Ремонт объектов культуры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lang w:val="en-US"/>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книг, компьютерной техники,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12</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спортивного инвентаря и оборудования для занятий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w:t>
            </w:r>
          </w:p>
          <w:p w:rsidR="00D65334" w:rsidRDefault="00D65334" w:rsidP="00DF1779">
            <w:pPr>
              <w:rPr>
                <w:rFonts w:ascii="Times New Roman" w:eastAsia="Times New Roman" w:hAnsi="Times New Roman" w:cs="Times New Roman"/>
                <w:lang w:eastAsia="ru-RU"/>
              </w:rPr>
            </w:pPr>
            <w:r>
              <w:rPr>
                <w:rFonts w:ascii="Times New Roman" w:eastAsia="Times New Roman" w:hAnsi="Times New Roman" w:cs="Times New Roman"/>
                <w:lang w:eastAsia="ru-RU"/>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13</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 проведение спортивных и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w:t>
            </w:r>
          </w:p>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14</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3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деятельности культурно-досуговых учреждений</w:t>
            </w: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 поселения Ленинский сельсовет</w:t>
            </w:r>
          </w:p>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18156,7</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eastAsia="Times New Roman" w:hAnsi="Times New Roman" w:cs="Times New Roman"/>
                <w:lang w:eastAsia="ru-RU"/>
              </w:rPr>
              <w:t>2808,1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eastAsia="Times New Roman" w:hAnsi="Times New Roman" w:cs="Times New Roman"/>
                <w:lang w:eastAsia="ru-RU"/>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2558,1</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Учреждения, финансируемые из бюджета сельского поселения</w:t>
            </w:r>
          </w:p>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4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2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строительство спортивных сооружений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Администрация сельского</w:t>
            </w:r>
          </w:p>
          <w:p w:rsidR="00D65334" w:rsidRDefault="00D65334" w:rsidP="00DF1779">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1120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16</w:t>
            </w:r>
          </w:p>
        </w:tc>
        <w:tc>
          <w:tcPr>
            <w:tcW w:w="2860"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Times New Roman" w:hAnsi="Times New Roman" w:cs="Times New Roman"/>
                <w:b/>
                <w:lang w:eastAsia="ru-RU"/>
              </w:rPr>
              <w:t>Подпрограмма 3</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b/>
                <w:lang w:eastAsia="ru-RU"/>
              </w:rPr>
              <w:t>«Обеспечение безопасности человека на территории сельского поселения Ленинский сельсовет на 2014-2020 годы»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17</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3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iCs/>
                <w:lang w:eastAsia="ru-RU"/>
              </w:rPr>
              <w:t>организация системы оповещения населения в случае возникновения ЧС</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18</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3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пожарной безопасности на территории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19</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 xml:space="preserve">Основное мероприятие 2 задачи 2 </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подпрограммы 3</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поддержание в готовности добровольной пожарной охраны</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20</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3 задачи 2</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3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занятий с населением по обеспечению мер 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21</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3 подпрограммы 3</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и установка современных видеокамер, в том числе способных реагировать на возникновение нештатных ситуаций</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0</w:t>
            </w:r>
          </w:p>
        </w:tc>
      </w:tr>
      <w:tr w:rsidR="00D65334" w:rsidTr="00DF1779">
        <w:tc>
          <w:tcPr>
            <w:tcW w:w="58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22</w:t>
            </w:r>
          </w:p>
        </w:tc>
        <w:tc>
          <w:tcPr>
            <w:tcW w:w="2860" w:type="dxa"/>
            <w:vMerge w:val="restart"/>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Times New Roman" w:hAnsi="Times New Roman" w:cs="Times New Roman"/>
                <w:b/>
                <w:lang w:eastAsia="ru-RU"/>
              </w:rPr>
              <w:t>Подпрограмма 4</w:t>
            </w:r>
          </w:p>
          <w:p w:rsidR="00D65334" w:rsidRDefault="00D65334" w:rsidP="00DF1779">
            <w:pPr>
              <w:widowControl w:val="0"/>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b/>
                <w:lang w:eastAsia="ru-RU"/>
              </w:rPr>
              <w:t>«Создание системы эффективного муниципального управления в сельском поселении Ленинский сельсовет на 2014-2020 годы»</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4194</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r>
      <w:tr w:rsidR="00D65334" w:rsidTr="00DF1779">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4194</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642</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23</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iCs/>
                <w:lang w:eastAsia="ru-RU"/>
              </w:rPr>
              <w:t>Организация работы по направлению муниципальных служащих на курсы повышения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385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55</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24</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информационных услуг с использованием информационно-правовых систем</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644</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92</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25</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3 задачи 1</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услуг по сопровождению сетевого программного обеспечения электронного ведения похозяйственного учета</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315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45</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26</w:t>
            </w: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2 подпрограммы 4</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Финансовое обеспечение деятельности исполнительно-распорядительного органа местного самоуправления</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150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27</w:t>
            </w:r>
          </w:p>
        </w:tc>
        <w:tc>
          <w:tcPr>
            <w:tcW w:w="286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3</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Изготовление технических планов на объекты недвижимости</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28</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2 задачи 3</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Подпрограммы 4 </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постановка на кадастровый учет земельных участков</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r w:rsidR="00D65334" w:rsidTr="00DF1779">
        <w:tc>
          <w:tcPr>
            <w:tcW w:w="588"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29</w:t>
            </w:r>
          </w:p>
        </w:tc>
        <w:tc>
          <w:tcPr>
            <w:tcW w:w="286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Основное мероприятие 1 задачи 4</w:t>
            </w:r>
          </w:p>
          <w:p w:rsidR="00D65334" w:rsidRDefault="00D65334" w:rsidP="00DF177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Подпрограммы 4</w:t>
            </w:r>
          </w:p>
          <w:p w:rsidR="00D65334" w:rsidRDefault="00D65334" w:rsidP="00DF1779">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градостроительной документации в соответствии с установленными нормами и правилами</w:t>
            </w:r>
          </w:p>
        </w:tc>
        <w:tc>
          <w:tcPr>
            <w:tcW w:w="1984"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сельского поселения</w:t>
            </w:r>
          </w:p>
        </w:tc>
        <w:tc>
          <w:tcPr>
            <w:tcW w:w="741"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911</w:t>
            </w:r>
          </w:p>
        </w:tc>
        <w:tc>
          <w:tcPr>
            <w:tcW w:w="759"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56" w:type="dxa"/>
            <w:tcBorders>
              <w:top w:val="single" w:sz="4" w:space="0" w:color="auto"/>
              <w:left w:val="single" w:sz="4" w:space="0" w:color="auto"/>
              <w:bottom w:val="single" w:sz="4" w:space="0" w:color="auto"/>
              <w:right w:val="single" w:sz="4" w:space="0" w:color="auto"/>
            </w:tcBorders>
          </w:tcPr>
          <w:p w:rsidR="00D65334" w:rsidRDefault="00D65334" w:rsidP="00DF1779">
            <w:pP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700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40"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rPr>
                <w:rFonts w:ascii="Times New Roman" w:hAnsi="Times New Roman" w:cs="Times New Roman"/>
                <w:sz w:val="24"/>
                <w:szCs w:val="24"/>
              </w:rPr>
            </w:pPr>
            <w:r>
              <w:rPr>
                <w:rFonts w:ascii="Times New Roman" w:hAnsi="Times New Roman" w:cs="Times New Roman"/>
                <w:sz w:val="24"/>
                <w:szCs w:val="24"/>
              </w:rPr>
              <w:t>100</w:t>
            </w:r>
          </w:p>
        </w:tc>
      </w:tr>
    </w:tbl>
    <w:p w:rsidR="00D65334" w:rsidRDefault="00D65334" w:rsidP="00D65334">
      <w:pPr>
        <w:jc w:val="center"/>
        <w:rPr>
          <w:rFonts w:ascii="Times New Roman" w:hAnsi="Times New Roman" w:cs="Times New Roman"/>
          <w:sz w:val="24"/>
          <w:szCs w:val="24"/>
          <w:lang w:eastAsia="en-US"/>
        </w:rPr>
      </w:pPr>
    </w:p>
    <w:p w:rsidR="00D65334" w:rsidRDefault="00D65334" w:rsidP="00D65334">
      <w:pPr>
        <w:jc w:val="center"/>
        <w:rPr>
          <w:rFonts w:ascii="Times New Roman" w:hAnsi="Times New Roman" w:cs="Times New Roman"/>
          <w:sz w:val="24"/>
          <w:szCs w:val="24"/>
        </w:rPr>
      </w:pPr>
    </w:p>
    <w:p w:rsidR="00D65334" w:rsidRDefault="00D65334" w:rsidP="00D65334">
      <w:pPr>
        <w:jc w:val="center"/>
        <w:rPr>
          <w:rFonts w:ascii="Times New Roman" w:hAnsi="Times New Roman" w:cs="Times New Roman"/>
          <w:sz w:val="24"/>
          <w:szCs w:val="24"/>
        </w:rPr>
      </w:pPr>
    </w:p>
    <w:p w:rsidR="00D65334" w:rsidRDefault="00D65334" w:rsidP="00D65334">
      <w:pPr>
        <w:jc w:val="center"/>
        <w:rPr>
          <w:rFonts w:ascii="Times New Roman" w:hAnsi="Times New Roman" w:cs="Times New Roman"/>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jc w:val="center"/>
        <w:rPr>
          <w:sz w:val="24"/>
          <w:szCs w:val="24"/>
        </w:rPr>
      </w:pPr>
    </w:p>
    <w:p w:rsidR="00D65334" w:rsidRDefault="00D65334"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приложение № 3 программы изложить в новой редакции:</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3</w:t>
      </w:r>
    </w:p>
    <w:p w:rsidR="00D65334" w:rsidRDefault="00D65334" w:rsidP="00D65334">
      <w:pPr>
        <w:widowControl w:val="0"/>
        <w:tabs>
          <w:tab w:val="left" w:pos="6096"/>
        </w:tabs>
        <w:autoSpaceDE w:val="0"/>
        <w:autoSpaceDN w:val="0"/>
        <w:adjustRightInd w:val="0"/>
        <w:spacing w:after="0" w:line="240" w:lineRule="auto"/>
        <w:ind w:left="10348" w:firstLine="1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 муниципальной программе </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«Устойчивое развитие сельского поселения Ленинский сельсовет</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Прогнозная оценка расходов по источникам ресурсного обеспечения на реализацию муниципальной программы </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D65334" w:rsidRDefault="00D65334" w:rsidP="00D65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698"/>
        <w:gridCol w:w="2835"/>
        <w:gridCol w:w="1122"/>
        <w:gridCol w:w="962"/>
        <w:gridCol w:w="893"/>
        <w:gridCol w:w="988"/>
        <w:gridCol w:w="851"/>
        <w:gridCol w:w="850"/>
        <w:gridCol w:w="851"/>
        <w:gridCol w:w="850"/>
      </w:tblGrid>
      <w:tr w:rsidR="00D65334" w:rsidTr="00DF1779">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 п/п</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Наименование подпрограмм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Источники ресурсного обеспечения</w:t>
            </w:r>
          </w:p>
        </w:tc>
        <w:tc>
          <w:tcPr>
            <w:tcW w:w="7367" w:type="dxa"/>
            <w:gridSpan w:val="8"/>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Расходы (тыс. руб.)</w:t>
            </w: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2014 год</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2015 год</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2020 год</w:t>
            </w:r>
          </w:p>
        </w:tc>
      </w:tr>
      <w:tr w:rsidR="00D65334" w:rsidTr="00DF1779">
        <w:tc>
          <w:tcPr>
            <w:tcW w:w="65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469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r>
      <w:tr w:rsidR="00D65334" w:rsidTr="00DF1779">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11</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Муниципальная программа </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Pr>
                <w:rFonts w:ascii="Times New Roman" w:eastAsia="Times New Roman" w:hAnsi="Times New Roman" w:cs="Times New Roman"/>
              </w:rPr>
              <w:t xml:space="preserve"> 47991,9</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6281,7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7081,7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Pr>
                <w:rFonts w:ascii="Times New Roman" w:eastAsia="Times New Roman" w:hAnsi="Times New Roman" w:cs="Times New Roman"/>
              </w:rPr>
              <w:t xml:space="preserve"> 47991,9</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6281,7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7081,7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6381,7</w:t>
            </w:r>
          </w:p>
        </w:tc>
      </w:tr>
      <w:tr w:rsidR="00D65334" w:rsidTr="00DF1779">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22</w:t>
            </w:r>
          </w:p>
        </w:tc>
        <w:tc>
          <w:tcPr>
            <w:tcW w:w="4698" w:type="dxa"/>
            <w:vMerge w:val="restart"/>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1</w:t>
            </w:r>
          </w:p>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«Повышение уровня благоустройства на территории сельского поселении Ленинский сельсовет в 2014-2020 годах»</w:t>
            </w:r>
          </w:p>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18091,2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2821,6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32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18091,2</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2821,6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2021,6</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средства внебюджетных источников </w:t>
            </w:r>
          </w:p>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33</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2</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«Развитие социальной сферы в сельском поселении Ленинский сельсовет в 2014-2020 годах»</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23466,7 </w:t>
            </w: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2918,1 </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2918,1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23466,7 </w:t>
            </w: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2918,1 </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2918,1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3418,1</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44</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3</w:t>
            </w:r>
          </w:p>
          <w:p w:rsidR="00D65334" w:rsidRDefault="00D65334" w:rsidP="00DF177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«Обеспечение безопасности человека на территории сельского поселения </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r>
              <w:rPr>
                <w:rFonts w:ascii="Times New Roman" w:eastAsia="Times New Roman" w:hAnsi="Times New Roman" w:cs="Times New Roman"/>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200 </w:t>
            </w: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highlight w:val="yellow"/>
              </w:rPr>
            </w:pPr>
            <w:r>
              <w:rPr>
                <w:rFonts w:ascii="Times New Roman" w:eastAsia="Times New Roman" w:hAnsi="Times New Roman" w:cs="Times New Roman"/>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200 </w:t>
            </w: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jc w:val="both"/>
              <w:rPr>
                <w:rFonts w:ascii="Times New Roman" w:eastAsia="Times New Roman" w:hAnsi="Times New Roman" w:cs="Times New Roman"/>
                <w:sz w:val="24"/>
                <w:szCs w:val="24"/>
              </w:rPr>
            </w:pPr>
          </w:p>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ind w:firstLine="567"/>
              <w:jc w:val="center"/>
              <w:rPr>
                <w:rFonts w:ascii="Times New Roman" w:eastAsia="Calibri" w:hAnsi="Times New Roman" w:cs="Times New Roman"/>
                <w:sz w:val="24"/>
                <w:szCs w:val="24"/>
              </w:rPr>
            </w:pPr>
            <w:r>
              <w:rPr>
                <w:rFonts w:ascii="Times New Roman" w:eastAsia="Times New Roman" w:hAnsi="Times New Roman" w:cs="Times New Roman"/>
              </w:rPr>
              <w:t xml:space="preserve"> 200</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55</w:t>
            </w:r>
          </w:p>
        </w:tc>
        <w:tc>
          <w:tcPr>
            <w:tcW w:w="4698" w:type="dxa"/>
            <w:vMerge w:val="restart"/>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Подпрограмма 4</w:t>
            </w:r>
          </w:p>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«Создание системы эффективного муниципального управления в сельском поселении 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56" w:lineRule="auto"/>
              <w:rPr>
                <w:lang w:eastAsia="en-US"/>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4194</w:t>
            </w:r>
          </w:p>
        </w:tc>
        <w:tc>
          <w:tcPr>
            <w:tcW w:w="962"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492</w:t>
            </w:r>
          </w:p>
        </w:tc>
        <w:tc>
          <w:tcPr>
            <w:tcW w:w="893"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492 </w:t>
            </w:r>
          </w:p>
        </w:tc>
        <w:tc>
          <w:tcPr>
            <w:tcW w:w="988"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642 </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1"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642</w:t>
            </w:r>
          </w:p>
        </w:tc>
        <w:tc>
          <w:tcPr>
            <w:tcW w:w="850" w:type="dxa"/>
            <w:tcBorders>
              <w:top w:val="single" w:sz="4" w:space="0" w:color="auto"/>
              <w:left w:val="single" w:sz="4" w:space="0" w:color="auto"/>
              <w:bottom w:val="single" w:sz="4" w:space="0" w:color="auto"/>
              <w:right w:val="single" w:sz="4" w:space="0" w:color="auto"/>
            </w:tcBorders>
            <w:hideMark/>
          </w:tcPr>
          <w:p w:rsidR="00D65334" w:rsidRDefault="00D65334" w:rsidP="00DF177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642 </w:t>
            </w:r>
          </w:p>
        </w:tc>
      </w:tr>
      <w:tr w:rsidR="00D65334" w:rsidTr="00DF177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D65334" w:rsidRDefault="00D65334" w:rsidP="00DF177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5334" w:rsidRDefault="00D65334" w:rsidP="00DF177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5334" w:rsidRDefault="00D65334" w:rsidP="00DF1779">
            <w:pPr>
              <w:spacing w:after="0" w:line="240" w:lineRule="auto"/>
              <w:ind w:firstLine="567"/>
              <w:jc w:val="center"/>
              <w:rPr>
                <w:rFonts w:ascii="Times New Roman" w:eastAsia="Calibri" w:hAnsi="Times New Roman" w:cs="Times New Roman"/>
                <w:sz w:val="24"/>
                <w:szCs w:val="24"/>
              </w:rPr>
            </w:pPr>
          </w:p>
        </w:tc>
      </w:tr>
    </w:tbl>
    <w:p w:rsidR="00D65334" w:rsidRDefault="00D65334" w:rsidP="00D65334">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5334" w:rsidRDefault="00D65334" w:rsidP="00D65334"/>
    <w:p w:rsidR="00D65334" w:rsidRDefault="00D65334"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52EFF" w:rsidSect="00D65334">
          <w:pgSz w:w="16838" w:h="11906" w:orient="landscape"/>
          <w:pgMar w:top="851" w:right="346" w:bottom="851" w:left="284" w:header="709" w:footer="709" w:gutter="0"/>
          <w:cols w:space="720"/>
        </w:sect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pStyle w:val="af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2EFF" w:rsidRDefault="00052EFF" w:rsidP="00052EFF">
      <w:pPr>
        <w:spacing w:after="0" w:line="240" w:lineRule="auto"/>
        <w:rPr>
          <w:rFonts w:ascii="Times New Roman" w:eastAsia="Times New Roman" w:hAnsi="Times New Roman" w:cs="Times New Roman"/>
          <w:sz w:val="24"/>
          <w:szCs w:val="24"/>
        </w:rPr>
        <w:sectPr w:rsidR="00052EFF">
          <w:pgSz w:w="11906" w:h="16838"/>
          <w:pgMar w:top="284" w:right="851" w:bottom="346" w:left="851" w:header="709" w:footer="709" w:gutter="0"/>
          <w:cols w:space="720"/>
        </w:sectPr>
      </w:pPr>
    </w:p>
    <w:p w:rsidR="00DB0F4E" w:rsidRDefault="00DB0F4E" w:rsidP="00D6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sectPr w:rsidR="00DB0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13804C45"/>
    <w:multiLevelType w:val="hybridMultilevel"/>
    <w:tmpl w:val="27DEB936"/>
    <w:lvl w:ilvl="0" w:tplc="23D29DB8">
      <w:start w:val="1"/>
      <w:numFmt w:val="decimal"/>
      <w:lvlText w:val="%1)"/>
      <w:lvlJc w:val="left"/>
      <w:pPr>
        <w:ind w:left="525" w:hanging="360"/>
      </w:pPr>
      <w:rPr>
        <w:rFonts w:eastAsiaTheme="minorHAns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3C71EC9"/>
    <w:multiLevelType w:val="hybridMultilevel"/>
    <w:tmpl w:val="FF08A360"/>
    <w:lvl w:ilvl="0" w:tplc="C2DE57FA">
      <w:start w:val="1"/>
      <w:numFmt w:val="decimal"/>
      <w:lvlText w:val="%1)"/>
      <w:lvlJc w:val="left"/>
      <w:pPr>
        <w:ind w:left="720" w:hanging="360"/>
      </w:pPr>
      <w:rPr>
        <w:rFonts w:asciiTheme="minorHAnsi" w:eastAsiaTheme="minorHAnsi" w:hAnsiTheme="minorHAnsi" w:cstheme="minorBidi"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052EFF"/>
    <w:rsid w:val="00052EFF"/>
    <w:rsid w:val="00412227"/>
    <w:rsid w:val="00D65334"/>
    <w:rsid w:val="00DB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CC5ECB-1CED-4B71-9B79-C3B3FA1B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link w:val="10"/>
    <w:qFormat/>
    <w:rsid w:val="00052EFF"/>
    <w:pPr>
      <w:spacing w:after="0" w:line="240" w:lineRule="atLeast"/>
      <w:jc w:val="center"/>
      <w:outlineLvl w:val="0"/>
    </w:pPr>
    <w:rPr>
      <w:rFonts w:ascii="Times New Roman" w:eastAsia="Times New Roman" w:hAnsi="Times New Roman" w:cs="Times New Roman"/>
      <w:sz w:val="28"/>
      <w:szCs w:val="20"/>
      <w:lang w:eastAsia="en-US"/>
    </w:rPr>
  </w:style>
  <w:style w:type="paragraph" w:styleId="2">
    <w:name w:val="heading 2"/>
    <w:aliases w:val="!Разделы документа"/>
    <w:basedOn w:val="a"/>
    <w:next w:val="a"/>
    <w:link w:val="20"/>
    <w:semiHidden/>
    <w:unhideWhenUsed/>
    <w:qFormat/>
    <w:rsid w:val="00052EFF"/>
    <w:pPr>
      <w:keepNext/>
      <w:spacing w:before="240" w:after="60" w:line="240" w:lineRule="auto"/>
      <w:outlineLvl w:val="1"/>
    </w:pPr>
    <w:rPr>
      <w:rFonts w:ascii="Arial" w:eastAsia="Times New Roman" w:hAnsi="Arial" w:cs="Arial"/>
      <w:i/>
      <w:iCs/>
      <w:sz w:val="28"/>
      <w:szCs w:val="28"/>
    </w:rPr>
  </w:style>
  <w:style w:type="paragraph" w:styleId="3">
    <w:name w:val="heading 3"/>
    <w:aliases w:val="!Главы документа"/>
    <w:basedOn w:val="a"/>
    <w:link w:val="30"/>
    <w:semiHidden/>
    <w:unhideWhenUsed/>
    <w:qFormat/>
    <w:rsid w:val="00052EFF"/>
    <w:pPr>
      <w:spacing w:after="0" w:line="240" w:lineRule="atLeast"/>
      <w:jc w:val="center"/>
      <w:outlineLvl w:val="2"/>
    </w:pPr>
    <w:rPr>
      <w:rFonts w:ascii="Times New Roman" w:eastAsia="Times New Roman" w:hAnsi="Times New Roman" w:cs="Times New Roman"/>
      <w:caps/>
      <w:sz w:val="28"/>
      <w:szCs w:val="20"/>
      <w:lang w:eastAsia="en-US"/>
    </w:rPr>
  </w:style>
  <w:style w:type="paragraph" w:styleId="4">
    <w:name w:val="heading 4"/>
    <w:aliases w:val="!Параграфы/Статьи документа"/>
    <w:basedOn w:val="a"/>
    <w:next w:val="a"/>
    <w:link w:val="40"/>
    <w:semiHidden/>
    <w:unhideWhenUsed/>
    <w:qFormat/>
    <w:rsid w:val="00052EFF"/>
    <w:pPr>
      <w:keepNext/>
      <w:spacing w:before="240" w:after="60" w:line="480" w:lineRule="atLeast"/>
      <w:ind w:firstLine="851"/>
      <w:jc w:val="both"/>
      <w:outlineLvl w:val="3"/>
    </w:pPr>
    <w:rPr>
      <w:rFonts w:ascii="Calibri" w:eastAsia="Times New Roman" w:hAnsi="Calibri"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2EFF"/>
    <w:rPr>
      <w:rFonts w:ascii="Times New Roman" w:eastAsia="Times New Roman" w:hAnsi="Times New Roman" w:cs="Times New Roman"/>
      <w:sz w:val="28"/>
      <w:szCs w:val="20"/>
      <w:lang w:eastAsia="en-US"/>
    </w:rPr>
  </w:style>
  <w:style w:type="character" w:customStyle="1" w:styleId="20">
    <w:name w:val="Заголовок 2 Знак"/>
    <w:aliases w:val="!Разделы документа Знак"/>
    <w:basedOn w:val="a0"/>
    <w:link w:val="2"/>
    <w:semiHidden/>
    <w:rsid w:val="00052EFF"/>
    <w:rPr>
      <w:rFonts w:ascii="Arial" w:eastAsia="Times New Roman" w:hAnsi="Arial" w:cs="Arial"/>
      <w:i/>
      <w:iCs/>
      <w:sz w:val="28"/>
      <w:szCs w:val="28"/>
    </w:rPr>
  </w:style>
  <w:style w:type="character" w:customStyle="1" w:styleId="30">
    <w:name w:val="Заголовок 3 Знак"/>
    <w:aliases w:val="!Главы документа Знак"/>
    <w:basedOn w:val="a0"/>
    <w:link w:val="3"/>
    <w:semiHidden/>
    <w:rsid w:val="00052EFF"/>
    <w:rPr>
      <w:rFonts w:ascii="Times New Roman" w:eastAsia="Times New Roman" w:hAnsi="Times New Roman" w:cs="Times New Roman"/>
      <w:caps/>
      <w:sz w:val="28"/>
      <w:szCs w:val="20"/>
      <w:lang w:eastAsia="en-US"/>
    </w:rPr>
  </w:style>
  <w:style w:type="character" w:customStyle="1" w:styleId="40">
    <w:name w:val="Заголовок 4 Знак"/>
    <w:aliases w:val="!Параграфы/Статьи документа Знак"/>
    <w:basedOn w:val="a0"/>
    <w:link w:val="4"/>
    <w:semiHidden/>
    <w:rsid w:val="00052EFF"/>
    <w:rPr>
      <w:rFonts w:ascii="Calibri" w:eastAsia="Times New Roman" w:hAnsi="Calibri" w:cs="Times New Roman"/>
      <w:sz w:val="28"/>
      <w:szCs w:val="28"/>
      <w:lang w:eastAsia="en-US"/>
    </w:rPr>
  </w:style>
  <w:style w:type="character" w:styleId="a3">
    <w:name w:val="Hyperlink"/>
    <w:semiHidden/>
    <w:unhideWhenUsed/>
    <w:rsid w:val="00052EFF"/>
    <w:rPr>
      <w:strike w:val="0"/>
      <w:dstrike w:val="0"/>
      <w:color w:val="0000FF"/>
      <w:u w:val="none"/>
      <w:effect w:val="none"/>
    </w:rPr>
  </w:style>
  <w:style w:type="character" w:styleId="a4">
    <w:name w:val="FollowedHyperlink"/>
    <w:basedOn w:val="a0"/>
    <w:uiPriority w:val="99"/>
    <w:semiHidden/>
    <w:unhideWhenUsed/>
    <w:rsid w:val="00052EFF"/>
    <w:rPr>
      <w:color w:val="800080" w:themeColor="followedHyperlink"/>
      <w:u w:val="single"/>
    </w:rPr>
  </w:style>
  <w:style w:type="character" w:customStyle="1" w:styleId="11">
    <w:name w:val="Заголовок 1 Знак1"/>
    <w:aliases w:val="!Части документа Знак1"/>
    <w:basedOn w:val="a0"/>
    <w:rsid w:val="00052EFF"/>
    <w:rPr>
      <w:rFonts w:ascii="Calibri Light" w:eastAsia="Times New Roman" w:hAnsi="Calibri Light" w:cs="Times New Roman" w:hint="default"/>
      <w:b/>
      <w:bCs/>
      <w:color w:val="2E74B5"/>
      <w:sz w:val="28"/>
      <w:szCs w:val="28"/>
      <w:lang w:eastAsia="en-US"/>
    </w:rPr>
  </w:style>
  <w:style w:type="character" w:customStyle="1" w:styleId="21">
    <w:name w:val="Заголовок 2 Знак1"/>
    <w:aliases w:val="!Разделы документа Знак1"/>
    <w:basedOn w:val="a0"/>
    <w:semiHidden/>
    <w:rsid w:val="00052EF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052EFF"/>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052EFF"/>
    <w:rPr>
      <w:rFonts w:asciiTheme="majorHAnsi" w:eastAsiaTheme="majorEastAsia" w:hAnsiTheme="majorHAnsi" w:cstheme="majorBidi"/>
      <w:b/>
      <w:bCs/>
      <w:i/>
      <w:iCs/>
      <w:color w:val="4F81BD" w:themeColor="accent1"/>
      <w:sz w:val="22"/>
      <w:szCs w:val="22"/>
    </w:rPr>
  </w:style>
  <w:style w:type="paragraph" w:styleId="HTML">
    <w:name w:val="HTML Preformatted"/>
    <w:basedOn w:val="a"/>
    <w:link w:val="HTML1"/>
    <w:semiHidden/>
    <w:unhideWhenUsed/>
    <w:rsid w:val="0005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semiHidden/>
    <w:rsid w:val="00052EFF"/>
    <w:rPr>
      <w:rFonts w:ascii="Consolas" w:hAnsi="Consolas" w:cs="Consolas"/>
      <w:sz w:val="20"/>
      <w:szCs w:val="20"/>
    </w:rPr>
  </w:style>
  <w:style w:type="paragraph" w:styleId="a5">
    <w:name w:val="footnote text"/>
    <w:basedOn w:val="a"/>
    <w:link w:val="12"/>
    <w:semiHidden/>
    <w:unhideWhenUsed/>
    <w:rsid w:val="00052EFF"/>
    <w:pPr>
      <w:spacing w:after="0" w:line="480" w:lineRule="atLeast"/>
      <w:ind w:firstLine="851"/>
      <w:jc w:val="both"/>
    </w:pPr>
    <w:rPr>
      <w:rFonts w:ascii="Times New Roman" w:eastAsia="Times New Roman" w:hAnsi="Times New Roman" w:cs="Times New Roman"/>
      <w:sz w:val="20"/>
      <w:szCs w:val="20"/>
      <w:lang w:eastAsia="en-US"/>
    </w:rPr>
  </w:style>
  <w:style w:type="character" w:customStyle="1" w:styleId="a6">
    <w:name w:val="Текст сноски Знак"/>
    <w:basedOn w:val="a0"/>
    <w:semiHidden/>
    <w:rsid w:val="00052EFF"/>
    <w:rPr>
      <w:sz w:val="20"/>
      <w:szCs w:val="20"/>
    </w:rPr>
  </w:style>
  <w:style w:type="paragraph" w:styleId="a7">
    <w:name w:val="annotation text"/>
    <w:basedOn w:val="a"/>
    <w:link w:val="22"/>
    <w:semiHidden/>
    <w:unhideWhenUsed/>
    <w:rsid w:val="00052EFF"/>
    <w:pPr>
      <w:spacing w:after="160" w:line="240" w:lineRule="auto"/>
    </w:pPr>
    <w:rPr>
      <w:rFonts w:ascii="Courier" w:eastAsiaTheme="minorHAnsi" w:hAnsi="Courier"/>
      <w:lang w:eastAsia="en-US"/>
    </w:rPr>
  </w:style>
  <w:style w:type="character" w:customStyle="1" w:styleId="a8">
    <w:name w:val="Текст примечания Знак"/>
    <w:basedOn w:val="a0"/>
    <w:semiHidden/>
    <w:rsid w:val="00052EFF"/>
    <w:rPr>
      <w:sz w:val="20"/>
      <w:szCs w:val="20"/>
    </w:rPr>
  </w:style>
  <w:style w:type="paragraph" w:styleId="a9">
    <w:name w:val="header"/>
    <w:basedOn w:val="a"/>
    <w:link w:val="13"/>
    <w:semiHidden/>
    <w:unhideWhenUsed/>
    <w:rsid w:val="00052EFF"/>
    <w:pPr>
      <w:tabs>
        <w:tab w:val="center" w:pos="4252"/>
        <w:tab w:val="right" w:pos="8504"/>
      </w:tabs>
      <w:spacing w:after="240" w:line="480" w:lineRule="atLeast"/>
      <w:jc w:val="center"/>
    </w:pPr>
    <w:rPr>
      <w:rFonts w:ascii="Times New Roman" w:eastAsia="Times New Roman" w:hAnsi="Times New Roman" w:cs="Times New Roman"/>
      <w:sz w:val="28"/>
      <w:szCs w:val="20"/>
      <w:lang w:eastAsia="en-US"/>
    </w:rPr>
  </w:style>
  <w:style w:type="character" w:customStyle="1" w:styleId="aa">
    <w:name w:val="Верхний колонтитул Знак"/>
    <w:basedOn w:val="a0"/>
    <w:semiHidden/>
    <w:rsid w:val="00052EFF"/>
  </w:style>
  <w:style w:type="paragraph" w:styleId="ab">
    <w:name w:val="footer"/>
    <w:basedOn w:val="a"/>
    <w:link w:val="14"/>
    <w:semiHidden/>
    <w:unhideWhenUsed/>
    <w:rsid w:val="00052EFF"/>
    <w:pPr>
      <w:tabs>
        <w:tab w:val="center" w:pos="4252"/>
        <w:tab w:val="right" w:pos="8504"/>
      </w:tabs>
      <w:spacing w:after="0" w:line="240" w:lineRule="atLeast"/>
      <w:jc w:val="right"/>
    </w:pPr>
    <w:rPr>
      <w:rFonts w:ascii="Times New Roman" w:eastAsia="Times New Roman" w:hAnsi="Times New Roman" w:cs="Times New Roman"/>
      <w:sz w:val="10"/>
      <w:szCs w:val="20"/>
      <w:lang w:eastAsia="en-US"/>
    </w:rPr>
  </w:style>
  <w:style w:type="character" w:customStyle="1" w:styleId="ac">
    <w:name w:val="Нижний колонтитул Знак"/>
    <w:basedOn w:val="a0"/>
    <w:semiHidden/>
    <w:rsid w:val="00052EFF"/>
  </w:style>
  <w:style w:type="paragraph" w:styleId="ad">
    <w:name w:val="endnote text"/>
    <w:basedOn w:val="a"/>
    <w:link w:val="15"/>
    <w:semiHidden/>
    <w:unhideWhenUsed/>
    <w:rsid w:val="00052EFF"/>
    <w:pPr>
      <w:spacing w:after="0" w:line="480" w:lineRule="atLeast"/>
      <w:ind w:firstLine="851"/>
      <w:jc w:val="both"/>
    </w:pPr>
    <w:rPr>
      <w:rFonts w:ascii="Times New Roman" w:eastAsia="Times New Roman" w:hAnsi="Times New Roman" w:cs="Times New Roman"/>
      <w:sz w:val="20"/>
      <w:szCs w:val="20"/>
      <w:lang w:eastAsia="en-US"/>
    </w:rPr>
  </w:style>
  <w:style w:type="character" w:customStyle="1" w:styleId="ae">
    <w:name w:val="Текст концевой сноски Знак"/>
    <w:basedOn w:val="a0"/>
    <w:semiHidden/>
    <w:rsid w:val="00052EFF"/>
    <w:rPr>
      <w:sz w:val="20"/>
      <w:szCs w:val="20"/>
    </w:rPr>
  </w:style>
  <w:style w:type="paragraph" w:styleId="af">
    <w:name w:val="Title"/>
    <w:basedOn w:val="a"/>
    <w:link w:val="af0"/>
    <w:qFormat/>
    <w:rsid w:val="00052EFF"/>
    <w:pPr>
      <w:spacing w:after="0" w:line="240" w:lineRule="auto"/>
      <w:jc w:val="center"/>
    </w:pPr>
    <w:rPr>
      <w:rFonts w:ascii="Times New Roman" w:eastAsia="Times New Roman" w:hAnsi="Times New Roman" w:cs="Times New Roman"/>
      <w:sz w:val="32"/>
      <w:szCs w:val="20"/>
      <w:lang w:eastAsia="en-US"/>
    </w:rPr>
  </w:style>
  <w:style w:type="character" w:customStyle="1" w:styleId="af0">
    <w:name w:val="Название Знак"/>
    <w:basedOn w:val="a0"/>
    <w:link w:val="af"/>
    <w:rsid w:val="00052EFF"/>
    <w:rPr>
      <w:rFonts w:ascii="Times New Roman" w:eastAsia="Times New Roman" w:hAnsi="Times New Roman" w:cs="Times New Roman"/>
      <w:sz w:val="32"/>
      <w:szCs w:val="20"/>
      <w:lang w:eastAsia="en-US"/>
    </w:rPr>
  </w:style>
  <w:style w:type="paragraph" w:styleId="af1">
    <w:name w:val="Body Text"/>
    <w:basedOn w:val="a"/>
    <w:link w:val="af2"/>
    <w:semiHidden/>
    <w:unhideWhenUsed/>
    <w:rsid w:val="00052EFF"/>
    <w:pPr>
      <w:framePr w:hSpace="180" w:wrap="notBeside" w:vAnchor="text" w:hAnchor="page" w:x="1675" w:y="182"/>
      <w:spacing w:before="99" w:after="0" w:line="240" w:lineRule="atLeast"/>
      <w:jc w:val="center"/>
    </w:pPr>
    <w:rPr>
      <w:rFonts w:ascii="Arial Black" w:eastAsia="Times New Roman" w:hAnsi="Arial Black" w:cs="Times New Roman"/>
      <w:sz w:val="16"/>
      <w:szCs w:val="24"/>
    </w:rPr>
  </w:style>
  <w:style w:type="character" w:customStyle="1" w:styleId="af2">
    <w:name w:val="Основной текст Знак"/>
    <w:basedOn w:val="a0"/>
    <w:link w:val="af1"/>
    <w:semiHidden/>
    <w:rsid w:val="00052EFF"/>
    <w:rPr>
      <w:rFonts w:ascii="Arial Black" w:eastAsia="Times New Roman" w:hAnsi="Arial Black" w:cs="Times New Roman"/>
      <w:sz w:val="16"/>
      <w:szCs w:val="24"/>
    </w:rPr>
  </w:style>
  <w:style w:type="paragraph" w:styleId="af3">
    <w:name w:val="Body Text Indent"/>
    <w:basedOn w:val="a"/>
    <w:link w:val="23"/>
    <w:semiHidden/>
    <w:unhideWhenUsed/>
    <w:rsid w:val="00052EFF"/>
    <w:pPr>
      <w:spacing w:after="120" w:line="256" w:lineRule="auto"/>
      <w:ind w:left="283"/>
    </w:pPr>
    <w:rPr>
      <w:rFonts w:ascii="Calibri" w:eastAsia="Calibri" w:hAnsi="Calibri"/>
      <w:lang w:eastAsia="en-US"/>
    </w:rPr>
  </w:style>
  <w:style w:type="character" w:customStyle="1" w:styleId="af4">
    <w:name w:val="Основной текст с отступом Знак"/>
    <w:basedOn w:val="a0"/>
    <w:semiHidden/>
    <w:rsid w:val="00052EFF"/>
  </w:style>
  <w:style w:type="paragraph" w:styleId="32">
    <w:name w:val="Body Text Indent 3"/>
    <w:basedOn w:val="a"/>
    <w:link w:val="310"/>
    <w:semiHidden/>
    <w:unhideWhenUsed/>
    <w:rsid w:val="00052EFF"/>
    <w:pPr>
      <w:spacing w:after="120" w:line="480" w:lineRule="atLeast"/>
      <w:ind w:left="283" w:firstLine="851"/>
      <w:jc w:val="both"/>
    </w:pPr>
    <w:rPr>
      <w:rFonts w:ascii="Times New Roman" w:eastAsia="Times New Roman" w:hAnsi="Times New Roman" w:cs="Times New Roman"/>
      <w:sz w:val="16"/>
      <w:szCs w:val="16"/>
      <w:lang w:eastAsia="en-US"/>
    </w:rPr>
  </w:style>
  <w:style w:type="character" w:customStyle="1" w:styleId="33">
    <w:name w:val="Основной текст с отступом 3 Знак"/>
    <w:basedOn w:val="a0"/>
    <w:semiHidden/>
    <w:rsid w:val="00052EFF"/>
    <w:rPr>
      <w:sz w:val="16"/>
      <w:szCs w:val="16"/>
    </w:rPr>
  </w:style>
  <w:style w:type="paragraph" w:styleId="af5">
    <w:name w:val="Balloon Text"/>
    <w:basedOn w:val="a"/>
    <w:link w:val="af6"/>
    <w:semiHidden/>
    <w:unhideWhenUsed/>
    <w:rsid w:val="00052EFF"/>
    <w:pPr>
      <w:spacing w:after="0" w:line="240" w:lineRule="auto"/>
    </w:pPr>
    <w:rPr>
      <w:rFonts w:ascii="Segoe UI" w:eastAsiaTheme="minorHAnsi" w:hAnsi="Segoe UI" w:cs="Segoe UI"/>
      <w:sz w:val="18"/>
      <w:szCs w:val="18"/>
      <w:lang w:eastAsia="en-US"/>
    </w:rPr>
  </w:style>
  <w:style w:type="character" w:customStyle="1" w:styleId="af6">
    <w:name w:val="Текст выноски Знак"/>
    <w:basedOn w:val="a0"/>
    <w:link w:val="af5"/>
    <w:semiHidden/>
    <w:rsid w:val="00052EFF"/>
    <w:rPr>
      <w:rFonts w:ascii="Segoe UI" w:eastAsiaTheme="minorHAnsi" w:hAnsi="Segoe UI" w:cs="Segoe UI"/>
      <w:sz w:val="18"/>
      <w:szCs w:val="18"/>
      <w:lang w:eastAsia="en-US"/>
    </w:rPr>
  </w:style>
  <w:style w:type="character" w:customStyle="1" w:styleId="af7">
    <w:name w:val="Без интервала Знак"/>
    <w:link w:val="af8"/>
    <w:locked/>
    <w:rsid w:val="00052EFF"/>
    <w:rPr>
      <w:rFonts w:ascii="Calibri" w:eastAsia="Calibri" w:hAnsi="Calibri" w:cs="Calibri"/>
    </w:rPr>
  </w:style>
  <w:style w:type="paragraph" w:styleId="af8">
    <w:name w:val="No Spacing"/>
    <w:link w:val="af7"/>
    <w:qFormat/>
    <w:rsid w:val="00052EFF"/>
    <w:pPr>
      <w:spacing w:after="0" w:line="240" w:lineRule="auto"/>
    </w:pPr>
    <w:rPr>
      <w:rFonts w:ascii="Calibri" w:eastAsia="Calibri" w:hAnsi="Calibri" w:cs="Calibri"/>
    </w:rPr>
  </w:style>
  <w:style w:type="paragraph" w:styleId="af9">
    <w:name w:val="List Paragraph"/>
    <w:basedOn w:val="a"/>
    <w:qFormat/>
    <w:rsid w:val="00052EFF"/>
    <w:pPr>
      <w:spacing w:after="160" w:line="256" w:lineRule="auto"/>
      <w:ind w:left="720"/>
      <w:contextualSpacing/>
    </w:pPr>
    <w:rPr>
      <w:rFonts w:eastAsiaTheme="minorHAnsi"/>
      <w:lang w:eastAsia="en-US"/>
    </w:rPr>
  </w:style>
  <w:style w:type="paragraph" w:customStyle="1" w:styleId="Title">
    <w:name w:val="Title!Название НПА"/>
    <w:basedOn w:val="a"/>
    <w:rsid w:val="00052EF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16">
    <w:name w:val="!Равноширинный текст документа1"/>
    <w:basedOn w:val="a"/>
    <w:next w:val="a7"/>
    <w:semiHidden/>
    <w:rsid w:val="00052EFF"/>
    <w:pPr>
      <w:spacing w:after="0" w:line="240" w:lineRule="auto"/>
      <w:ind w:firstLine="567"/>
      <w:jc w:val="both"/>
    </w:pPr>
    <w:rPr>
      <w:rFonts w:ascii="Courier" w:eastAsiaTheme="minorHAnsi" w:hAnsi="Courier"/>
      <w:lang w:eastAsia="en-US"/>
    </w:rPr>
  </w:style>
  <w:style w:type="paragraph" w:customStyle="1" w:styleId="17">
    <w:name w:val="Основной текст без отступа1"/>
    <w:basedOn w:val="a"/>
    <w:next w:val="af3"/>
    <w:semiHidden/>
    <w:rsid w:val="00052EFF"/>
    <w:pPr>
      <w:spacing w:after="120"/>
      <w:ind w:left="283"/>
    </w:pPr>
    <w:rPr>
      <w:rFonts w:ascii="Calibri" w:eastAsia="Calibri" w:hAnsi="Calibri"/>
      <w:lang w:eastAsia="en-US"/>
    </w:rPr>
  </w:style>
  <w:style w:type="paragraph" w:customStyle="1" w:styleId="18">
    <w:name w:val="Без интервала1"/>
    <w:next w:val="af8"/>
    <w:qFormat/>
    <w:rsid w:val="00052EFF"/>
    <w:pPr>
      <w:spacing w:after="0" w:line="240" w:lineRule="auto"/>
    </w:pPr>
    <w:rPr>
      <w:rFonts w:ascii="Calibri" w:eastAsia="Calibri" w:hAnsi="Calibri"/>
      <w:lang w:eastAsia="en-US"/>
    </w:rPr>
  </w:style>
  <w:style w:type="paragraph" w:customStyle="1" w:styleId="ConsPlusNonformat">
    <w:name w:val="ConsPlusNonformat"/>
    <w:rsid w:val="00052E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52EF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52EFF"/>
    <w:pPr>
      <w:suppressAutoHyphens/>
      <w:autoSpaceDE w:val="0"/>
      <w:spacing w:after="0" w:line="240" w:lineRule="auto"/>
    </w:pPr>
    <w:rPr>
      <w:rFonts w:ascii="Arial" w:eastAsia="Times New Roman" w:hAnsi="Arial" w:cs="Arial"/>
      <w:b/>
      <w:bCs/>
      <w:sz w:val="20"/>
      <w:szCs w:val="20"/>
      <w:lang w:eastAsia="ar-SA"/>
    </w:rPr>
  </w:style>
  <w:style w:type="paragraph" w:customStyle="1" w:styleId="CharChar1CharChar1CharChar">
    <w:name w:val="Char Char Знак Знак1 Char Char1 Знак Знак Char Char"/>
    <w:basedOn w:val="a"/>
    <w:next w:val="a"/>
    <w:rsid w:val="00052EF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a">
    <w:name w:val="подпись"/>
    <w:basedOn w:val="a"/>
    <w:rsid w:val="00052EFF"/>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210">
    <w:name w:val="Основной текст с отступом 21"/>
    <w:basedOn w:val="a"/>
    <w:rsid w:val="00052EFF"/>
    <w:pPr>
      <w:widowControl w:val="0"/>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rPr>
  </w:style>
  <w:style w:type="paragraph" w:customStyle="1" w:styleId="211">
    <w:name w:val="Знак2 Знак Знак1 Знак1 Знак Знак Знак Знак Знак Знак Знак Знак Знак Знак Знак Знак"/>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052EF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адрес"/>
    <w:basedOn w:val="a"/>
    <w:rsid w:val="00052EFF"/>
    <w:pPr>
      <w:spacing w:after="0" w:line="240" w:lineRule="atLeast"/>
      <w:ind w:left="5103"/>
    </w:pPr>
    <w:rPr>
      <w:rFonts w:ascii="Times New Roman" w:eastAsia="Times New Roman" w:hAnsi="Times New Roman" w:cs="Times New Roman"/>
      <w:sz w:val="28"/>
      <w:szCs w:val="20"/>
    </w:rPr>
  </w:style>
  <w:style w:type="paragraph" w:customStyle="1" w:styleId="2114">
    <w:name w:val="Знак2 Знак Знак1 Знак1 Знак Знак Знак Знак Знак Знак Знак Знак Знак Знак Знак Знак4"/>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19">
    <w:name w:val="Абзац списка1"/>
    <w:basedOn w:val="a"/>
    <w:rsid w:val="00052EFF"/>
    <w:pPr>
      <w:spacing w:after="0" w:line="480" w:lineRule="atLeast"/>
      <w:ind w:left="720" w:firstLine="851"/>
      <w:contextualSpacing/>
      <w:jc w:val="both"/>
    </w:pPr>
    <w:rPr>
      <w:rFonts w:ascii="Times New Roman" w:eastAsia="Times New Roman" w:hAnsi="Times New Roman" w:cs="Times New Roman"/>
      <w:sz w:val="28"/>
      <w:szCs w:val="20"/>
    </w:rPr>
  </w:style>
  <w:style w:type="paragraph" w:customStyle="1" w:styleId="2113">
    <w:name w:val="Знак2 Знак Знак1 Знак1 Знак Знак Знак Знак Знак Знак Знак Знак Знак Знак Знак Знак3"/>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2112">
    <w:name w:val="Знак2 Знак Знак1 Знак1 Знак Знак Знак Знак Знак Знак Знак Знак Знак Знак Знак Знак2"/>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11Char">
    <w:name w:val="Знак1 Знак Знак Знак Знак Знак Знак Знак Знак1 Char"/>
    <w:basedOn w:val="a"/>
    <w:rsid w:val="00052EFF"/>
    <w:pPr>
      <w:spacing w:after="160" w:line="240" w:lineRule="exact"/>
    </w:pPr>
    <w:rPr>
      <w:rFonts w:ascii="Verdana" w:eastAsia="Times New Roman" w:hAnsi="Verdana" w:cs="Times New Roman"/>
      <w:sz w:val="20"/>
      <w:szCs w:val="20"/>
      <w:lang w:val="en-US" w:eastAsia="en-US"/>
    </w:rPr>
  </w:style>
  <w:style w:type="paragraph" w:customStyle="1" w:styleId="ListParagraph1">
    <w:name w:val="List Paragraph1"/>
    <w:basedOn w:val="a"/>
    <w:rsid w:val="00052EFF"/>
    <w:pPr>
      <w:ind w:left="720"/>
      <w:contextualSpacing/>
    </w:pPr>
    <w:rPr>
      <w:rFonts w:ascii="Calibri" w:eastAsia="Times New Roman" w:hAnsi="Calibri" w:cs="Times New Roman"/>
    </w:rPr>
  </w:style>
  <w:style w:type="paragraph" w:customStyle="1" w:styleId="1a">
    <w:name w:val="Знак Знак Знак1 Знак Знак Знак Знак Знак Знак Знак"/>
    <w:basedOn w:val="a"/>
    <w:autoRedefine/>
    <w:rsid w:val="00052EFF"/>
    <w:pPr>
      <w:spacing w:after="160" w:line="240" w:lineRule="exact"/>
    </w:pPr>
    <w:rPr>
      <w:rFonts w:ascii="Times New Roman" w:eastAsia="SimSun" w:hAnsi="Times New Roman" w:cs="Times New Roman"/>
      <w:b/>
      <w:sz w:val="28"/>
      <w:szCs w:val="24"/>
      <w:lang w:val="en-US" w:eastAsia="en-US"/>
    </w:rPr>
  </w:style>
  <w:style w:type="paragraph" w:customStyle="1" w:styleId="xl22">
    <w:name w:val="xl22"/>
    <w:basedOn w:val="a"/>
    <w:rsid w:val="00052EF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afd">
    <w:name w:val="Прижатый влево"/>
    <w:basedOn w:val="a"/>
    <w:next w:val="a"/>
    <w:rsid w:val="00052EFF"/>
    <w:pPr>
      <w:autoSpaceDE w:val="0"/>
      <w:autoSpaceDN w:val="0"/>
      <w:adjustRightInd w:val="0"/>
      <w:spacing w:after="0" w:line="240" w:lineRule="auto"/>
    </w:pPr>
    <w:rPr>
      <w:rFonts w:ascii="Arial" w:eastAsia="Times New Roman" w:hAnsi="Arial" w:cs="Arial"/>
      <w:sz w:val="24"/>
      <w:szCs w:val="24"/>
    </w:rPr>
  </w:style>
  <w:style w:type="character" w:customStyle="1" w:styleId="24">
    <w:name w:val="Основной текст (2)_"/>
    <w:link w:val="25"/>
    <w:locked/>
    <w:rsid w:val="00052EFF"/>
    <w:rPr>
      <w:b/>
      <w:bCs/>
      <w:sz w:val="27"/>
      <w:szCs w:val="27"/>
      <w:shd w:val="clear" w:color="auto" w:fill="FFFFFF"/>
    </w:rPr>
  </w:style>
  <w:style w:type="paragraph" w:customStyle="1" w:styleId="25">
    <w:name w:val="Основной текст (2)"/>
    <w:basedOn w:val="a"/>
    <w:link w:val="24"/>
    <w:rsid w:val="00052EFF"/>
    <w:pPr>
      <w:shd w:val="clear" w:color="auto" w:fill="FFFFFF"/>
      <w:spacing w:after="2460" w:line="322" w:lineRule="exact"/>
      <w:ind w:firstLine="567"/>
      <w:jc w:val="both"/>
    </w:pPr>
    <w:rPr>
      <w:b/>
      <w:bCs/>
      <w:sz w:val="27"/>
      <w:szCs w:val="27"/>
    </w:rPr>
  </w:style>
  <w:style w:type="character" w:customStyle="1" w:styleId="34">
    <w:name w:val="Основной текст (3)_"/>
    <w:link w:val="35"/>
    <w:locked/>
    <w:rsid w:val="00052EFF"/>
    <w:rPr>
      <w:b/>
      <w:bCs/>
      <w:sz w:val="32"/>
      <w:szCs w:val="32"/>
      <w:shd w:val="clear" w:color="auto" w:fill="FFFFFF"/>
    </w:rPr>
  </w:style>
  <w:style w:type="paragraph" w:customStyle="1" w:styleId="35">
    <w:name w:val="Основной текст (3)"/>
    <w:basedOn w:val="a"/>
    <w:link w:val="34"/>
    <w:rsid w:val="00052EFF"/>
    <w:pPr>
      <w:shd w:val="clear" w:color="auto" w:fill="FFFFFF"/>
      <w:spacing w:before="2460" w:after="360" w:line="370" w:lineRule="exact"/>
      <w:ind w:firstLine="567"/>
      <w:jc w:val="center"/>
    </w:pPr>
    <w:rPr>
      <w:b/>
      <w:bCs/>
      <w:sz w:val="32"/>
      <w:szCs w:val="32"/>
    </w:rPr>
  </w:style>
  <w:style w:type="character" w:customStyle="1" w:styleId="1b">
    <w:name w:val="Заголовок №1_"/>
    <w:link w:val="1c"/>
    <w:locked/>
    <w:rsid w:val="00052EFF"/>
    <w:rPr>
      <w:b/>
      <w:bCs/>
      <w:sz w:val="35"/>
      <w:szCs w:val="35"/>
      <w:shd w:val="clear" w:color="auto" w:fill="FFFFFF"/>
    </w:rPr>
  </w:style>
  <w:style w:type="paragraph" w:customStyle="1" w:styleId="1c">
    <w:name w:val="Заголовок №1"/>
    <w:basedOn w:val="a"/>
    <w:link w:val="1b"/>
    <w:rsid w:val="00052EFF"/>
    <w:pPr>
      <w:shd w:val="clear" w:color="auto" w:fill="FFFFFF"/>
      <w:spacing w:before="360" w:after="120" w:line="240" w:lineRule="atLeast"/>
      <w:ind w:firstLine="567"/>
      <w:jc w:val="center"/>
      <w:outlineLvl w:val="0"/>
    </w:pPr>
    <w:rPr>
      <w:b/>
      <w:bCs/>
      <w:sz w:val="35"/>
      <w:szCs w:val="35"/>
    </w:rPr>
  </w:style>
  <w:style w:type="character" w:customStyle="1" w:styleId="26">
    <w:name w:val="Заголовок №2_"/>
    <w:link w:val="27"/>
    <w:locked/>
    <w:rsid w:val="00052EFF"/>
    <w:rPr>
      <w:b/>
      <w:bCs/>
      <w:sz w:val="27"/>
      <w:szCs w:val="27"/>
      <w:shd w:val="clear" w:color="auto" w:fill="FFFFFF"/>
    </w:rPr>
  </w:style>
  <w:style w:type="paragraph" w:customStyle="1" w:styleId="27">
    <w:name w:val="Заголовок №2"/>
    <w:basedOn w:val="a"/>
    <w:link w:val="26"/>
    <w:rsid w:val="00052EFF"/>
    <w:pPr>
      <w:shd w:val="clear" w:color="auto" w:fill="FFFFFF"/>
      <w:spacing w:after="420" w:line="240" w:lineRule="atLeast"/>
      <w:ind w:firstLine="567"/>
      <w:jc w:val="both"/>
      <w:outlineLvl w:val="1"/>
    </w:pPr>
    <w:rPr>
      <w:b/>
      <w:bCs/>
      <w:sz w:val="27"/>
      <w:szCs w:val="27"/>
    </w:rPr>
  </w:style>
  <w:style w:type="character" w:customStyle="1" w:styleId="afe">
    <w:name w:val="Колонтитул_"/>
    <w:link w:val="aff"/>
    <w:locked/>
    <w:rsid w:val="00052EFF"/>
    <w:rPr>
      <w:noProof/>
      <w:shd w:val="clear" w:color="auto" w:fill="FFFFFF"/>
    </w:rPr>
  </w:style>
  <w:style w:type="paragraph" w:customStyle="1" w:styleId="aff">
    <w:name w:val="Колонтитул"/>
    <w:basedOn w:val="a"/>
    <w:link w:val="afe"/>
    <w:rsid w:val="00052EFF"/>
    <w:pPr>
      <w:shd w:val="clear" w:color="auto" w:fill="FFFFFF"/>
      <w:spacing w:after="0" w:line="240" w:lineRule="auto"/>
      <w:ind w:firstLine="567"/>
      <w:jc w:val="both"/>
    </w:pPr>
    <w:rPr>
      <w:noProof/>
    </w:rPr>
  </w:style>
  <w:style w:type="character" w:customStyle="1" w:styleId="28">
    <w:name w:val="Подпись к таблице (2)_"/>
    <w:link w:val="29"/>
    <w:locked/>
    <w:rsid w:val="00052EFF"/>
    <w:rPr>
      <w:b/>
      <w:bCs/>
      <w:sz w:val="27"/>
      <w:szCs w:val="27"/>
      <w:shd w:val="clear" w:color="auto" w:fill="FFFFFF"/>
    </w:rPr>
  </w:style>
  <w:style w:type="paragraph" w:customStyle="1" w:styleId="29">
    <w:name w:val="Подпись к таблице (2)"/>
    <w:basedOn w:val="a"/>
    <w:link w:val="28"/>
    <w:rsid w:val="00052EFF"/>
    <w:pPr>
      <w:shd w:val="clear" w:color="auto" w:fill="FFFFFF"/>
      <w:spacing w:after="0" w:line="240" w:lineRule="atLeast"/>
      <w:ind w:firstLine="567"/>
      <w:jc w:val="both"/>
    </w:pPr>
    <w:rPr>
      <w:b/>
      <w:bCs/>
      <w:sz w:val="27"/>
      <w:szCs w:val="27"/>
    </w:rPr>
  </w:style>
  <w:style w:type="character" w:customStyle="1" w:styleId="42">
    <w:name w:val="Основной текст (4)_"/>
    <w:link w:val="43"/>
    <w:locked/>
    <w:rsid w:val="00052EFF"/>
    <w:rPr>
      <w:noProof/>
      <w:shd w:val="clear" w:color="auto" w:fill="FFFFFF"/>
    </w:rPr>
  </w:style>
  <w:style w:type="paragraph" w:customStyle="1" w:styleId="43">
    <w:name w:val="Основной текст (4)"/>
    <w:basedOn w:val="a"/>
    <w:link w:val="42"/>
    <w:rsid w:val="00052EFF"/>
    <w:pPr>
      <w:shd w:val="clear" w:color="auto" w:fill="FFFFFF"/>
      <w:spacing w:after="0" w:line="240" w:lineRule="atLeast"/>
      <w:ind w:firstLine="567"/>
      <w:jc w:val="both"/>
    </w:pPr>
    <w:rPr>
      <w:noProof/>
    </w:rPr>
  </w:style>
  <w:style w:type="character" w:customStyle="1" w:styleId="36">
    <w:name w:val="Подпись к таблице (3)_"/>
    <w:link w:val="37"/>
    <w:locked/>
    <w:rsid w:val="00052EFF"/>
    <w:rPr>
      <w:sz w:val="19"/>
      <w:szCs w:val="19"/>
      <w:shd w:val="clear" w:color="auto" w:fill="FFFFFF"/>
    </w:rPr>
  </w:style>
  <w:style w:type="paragraph" w:customStyle="1" w:styleId="37">
    <w:name w:val="Подпись к таблице (3)"/>
    <w:basedOn w:val="a"/>
    <w:link w:val="36"/>
    <w:rsid w:val="00052EFF"/>
    <w:pPr>
      <w:shd w:val="clear" w:color="auto" w:fill="FFFFFF"/>
      <w:spacing w:after="60" w:line="240" w:lineRule="atLeast"/>
      <w:ind w:firstLine="567"/>
      <w:jc w:val="both"/>
    </w:pPr>
    <w:rPr>
      <w:sz w:val="19"/>
      <w:szCs w:val="19"/>
    </w:rPr>
  </w:style>
  <w:style w:type="character" w:customStyle="1" w:styleId="aff0">
    <w:name w:val="Подпись к таблице_"/>
    <w:link w:val="1d"/>
    <w:locked/>
    <w:rsid w:val="00052EFF"/>
    <w:rPr>
      <w:sz w:val="23"/>
      <w:szCs w:val="23"/>
      <w:shd w:val="clear" w:color="auto" w:fill="FFFFFF"/>
    </w:rPr>
  </w:style>
  <w:style w:type="paragraph" w:customStyle="1" w:styleId="1d">
    <w:name w:val="Подпись к таблице1"/>
    <w:basedOn w:val="a"/>
    <w:link w:val="aff0"/>
    <w:rsid w:val="00052EFF"/>
    <w:pPr>
      <w:shd w:val="clear" w:color="auto" w:fill="FFFFFF"/>
      <w:spacing w:before="60" w:after="0" w:line="240" w:lineRule="atLeast"/>
      <w:ind w:firstLine="567"/>
      <w:jc w:val="both"/>
    </w:pPr>
    <w:rPr>
      <w:sz w:val="23"/>
      <w:szCs w:val="23"/>
    </w:rPr>
  </w:style>
  <w:style w:type="character" w:customStyle="1" w:styleId="5">
    <w:name w:val="Основной текст (5)_"/>
    <w:link w:val="51"/>
    <w:locked/>
    <w:rsid w:val="00052EFF"/>
    <w:rPr>
      <w:sz w:val="25"/>
      <w:szCs w:val="25"/>
      <w:shd w:val="clear" w:color="auto" w:fill="FFFFFF"/>
    </w:rPr>
  </w:style>
  <w:style w:type="paragraph" w:customStyle="1" w:styleId="51">
    <w:name w:val="Основной текст (5)1"/>
    <w:basedOn w:val="a"/>
    <w:link w:val="5"/>
    <w:rsid w:val="00052EFF"/>
    <w:pPr>
      <w:shd w:val="clear" w:color="auto" w:fill="FFFFFF"/>
      <w:spacing w:after="0" w:line="240" w:lineRule="atLeast"/>
      <w:ind w:firstLine="567"/>
      <w:jc w:val="both"/>
    </w:pPr>
    <w:rPr>
      <w:sz w:val="25"/>
      <w:szCs w:val="25"/>
    </w:rPr>
  </w:style>
  <w:style w:type="character" w:customStyle="1" w:styleId="6">
    <w:name w:val="Основной текст (6)_"/>
    <w:link w:val="60"/>
    <w:locked/>
    <w:rsid w:val="00052EFF"/>
    <w:rPr>
      <w:sz w:val="19"/>
      <w:szCs w:val="19"/>
      <w:shd w:val="clear" w:color="auto" w:fill="FFFFFF"/>
    </w:rPr>
  </w:style>
  <w:style w:type="paragraph" w:customStyle="1" w:styleId="60">
    <w:name w:val="Основной текст (6)"/>
    <w:basedOn w:val="a"/>
    <w:link w:val="6"/>
    <w:rsid w:val="00052EFF"/>
    <w:pPr>
      <w:shd w:val="clear" w:color="auto" w:fill="FFFFFF"/>
      <w:spacing w:after="0" w:line="240" w:lineRule="atLeast"/>
      <w:ind w:firstLine="567"/>
      <w:jc w:val="both"/>
    </w:pPr>
    <w:rPr>
      <w:sz w:val="19"/>
      <w:szCs w:val="19"/>
    </w:rPr>
  </w:style>
  <w:style w:type="character" w:customStyle="1" w:styleId="7">
    <w:name w:val="Основной текст (7)_"/>
    <w:link w:val="71"/>
    <w:locked/>
    <w:rsid w:val="00052EFF"/>
    <w:rPr>
      <w:sz w:val="23"/>
      <w:szCs w:val="23"/>
      <w:shd w:val="clear" w:color="auto" w:fill="FFFFFF"/>
    </w:rPr>
  </w:style>
  <w:style w:type="paragraph" w:customStyle="1" w:styleId="71">
    <w:name w:val="Основной текст (7)1"/>
    <w:basedOn w:val="a"/>
    <w:link w:val="7"/>
    <w:rsid w:val="00052EFF"/>
    <w:pPr>
      <w:shd w:val="clear" w:color="auto" w:fill="FFFFFF"/>
      <w:spacing w:before="60" w:after="0" w:line="240" w:lineRule="atLeast"/>
      <w:ind w:firstLine="567"/>
      <w:jc w:val="both"/>
    </w:pPr>
    <w:rPr>
      <w:sz w:val="23"/>
      <w:szCs w:val="23"/>
    </w:rPr>
  </w:style>
  <w:style w:type="character" w:customStyle="1" w:styleId="8">
    <w:name w:val="Основной текст (8)_"/>
    <w:link w:val="80"/>
    <w:locked/>
    <w:rsid w:val="00052EFF"/>
    <w:rPr>
      <w:sz w:val="17"/>
      <w:szCs w:val="17"/>
      <w:shd w:val="clear" w:color="auto" w:fill="FFFFFF"/>
    </w:rPr>
  </w:style>
  <w:style w:type="paragraph" w:customStyle="1" w:styleId="80">
    <w:name w:val="Основной текст (8)"/>
    <w:basedOn w:val="a"/>
    <w:link w:val="8"/>
    <w:rsid w:val="00052EFF"/>
    <w:pPr>
      <w:shd w:val="clear" w:color="auto" w:fill="FFFFFF"/>
      <w:spacing w:after="0" w:line="206" w:lineRule="exact"/>
      <w:ind w:firstLine="567"/>
      <w:jc w:val="both"/>
    </w:pPr>
    <w:rPr>
      <w:sz w:val="17"/>
      <w:szCs w:val="17"/>
    </w:rPr>
  </w:style>
  <w:style w:type="character" w:customStyle="1" w:styleId="9">
    <w:name w:val="Основной текст (9)_"/>
    <w:link w:val="90"/>
    <w:locked/>
    <w:rsid w:val="00052EFF"/>
    <w:rPr>
      <w:sz w:val="15"/>
      <w:szCs w:val="15"/>
      <w:shd w:val="clear" w:color="auto" w:fill="FFFFFF"/>
    </w:rPr>
  </w:style>
  <w:style w:type="paragraph" w:customStyle="1" w:styleId="90">
    <w:name w:val="Основной текст (9)"/>
    <w:basedOn w:val="a"/>
    <w:link w:val="9"/>
    <w:rsid w:val="00052EFF"/>
    <w:pPr>
      <w:shd w:val="clear" w:color="auto" w:fill="FFFFFF"/>
      <w:spacing w:after="0" w:line="182" w:lineRule="exact"/>
      <w:ind w:firstLine="567"/>
      <w:jc w:val="both"/>
    </w:pPr>
    <w:rPr>
      <w:sz w:val="15"/>
      <w:szCs w:val="15"/>
    </w:rPr>
  </w:style>
  <w:style w:type="character" w:customStyle="1" w:styleId="2a">
    <w:name w:val="Подпись к картинке (2)_"/>
    <w:link w:val="2b"/>
    <w:locked/>
    <w:rsid w:val="00052EFF"/>
    <w:rPr>
      <w:sz w:val="11"/>
      <w:szCs w:val="11"/>
      <w:shd w:val="clear" w:color="auto" w:fill="FFFFFF"/>
    </w:rPr>
  </w:style>
  <w:style w:type="paragraph" w:customStyle="1" w:styleId="2b">
    <w:name w:val="Подпись к картинке (2)"/>
    <w:basedOn w:val="a"/>
    <w:link w:val="2a"/>
    <w:rsid w:val="00052EFF"/>
    <w:pPr>
      <w:shd w:val="clear" w:color="auto" w:fill="FFFFFF"/>
      <w:spacing w:after="0" w:line="240" w:lineRule="atLeast"/>
      <w:ind w:firstLine="567"/>
      <w:jc w:val="both"/>
    </w:pPr>
    <w:rPr>
      <w:sz w:val="11"/>
      <w:szCs w:val="11"/>
    </w:rPr>
  </w:style>
  <w:style w:type="character" w:customStyle="1" w:styleId="aff1">
    <w:name w:val="Подпись к картинке_"/>
    <w:link w:val="aff2"/>
    <w:locked/>
    <w:rsid w:val="00052EFF"/>
    <w:rPr>
      <w:sz w:val="19"/>
      <w:szCs w:val="19"/>
      <w:shd w:val="clear" w:color="auto" w:fill="FFFFFF"/>
    </w:rPr>
  </w:style>
  <w:style w:type="paragraph" w:customStyle="1" w:styleId="aff2">
    <w:name w:val="Подпись к картинке"/>
    <w:basedOn w:val="a"/>
    <w:link w:val="aff1"/>
    <w:rsid w:val="00052EFF"/>
    <w:pPr>
      <w:shd w:val="clear" w:color="auto" w:fill="FFFFFF"/>
      <w:spacing w:after="0" w:line="235" w:lineRule="exact"/>
      <w:ind w:hanging="1820"/>
      <w:jc w:val="both"/>
    </w:pPr>
    <w:rPr>
      <w:sz w:val="19"/>
      <w:szCs w:val="19"/>
    </w:rPr>
  </w:style>
  <w:style w:type="character" w:customStyle="1" w:styleId="100">
    <w:name w:val="Основной текст (10)_"/>
    <w:link w:val="101"/>
    <w:locked/>
    <w:rsid w:val="00052EFF"/>
    <w:rPr>
      <w:i/>
      <w:iCs/>
      <w:sz w:val="23"/>
      <w:szCs w:val="23"/>
      <w:shd w:val="clear" w:color="auto" w:fill="FFFFFF"/>
    </w:rPr>
  </w:style>
  <w:style w:type="paragraph" w:customStyle="1" w:styleId="101">
    <w:name w:val="Основной текст (10)"/>
    <w:basedOn w:val="a"/>
    <w:link w:val="100"/>
    <w:rsid w:val="00052EFF"/>
    <w:pPr>
      <w:shd w:val="clear" w:color="auto" w:fill="FFFFFF"/>
      <w:spacing w:after="0" w:line="240" w:lineRule="atLeast"/>
      <w:ind w:firstLine="567"/>
      <w:jc w:val="both"/>
    </w:pPr>
    <w:rPr>
      <w:i/>
      <w:iCs/>
      <w:sz w:val="23"/>
      <w:szCs w:val="23"/>
    </w:rPr>
  </w:style>
  <w:style w:type="character" w:customStyle="1" w:styleId="110">
    <w:name w:val="Основной текст (11)_"/>
    <w:link w:val="111"/>
    <w:locked/>
    <w:rsid w:val="00052EFF"/>
    <w:rPr>
      <w:i/>
      <w:iCs/>
      <w:sz w:val="27"/>
      <w:szCs w:val="27"/>
      <w:shd w:val="clear" w:color="auto" w:fill="FFFFFF"/>
    </w:rPr>
  </w:style>
  <w:style w:type="paragraph" w:customStyle="1" w:styleId="111">
    <w:name w:val="Основной текст (11)"/>
    <w:basedOn w:val="a"/>
    <w:link w:val="110"/>
    <w:rsid w:val="00052EFF"/>
    <w:pPr>
      <w:shd w:val="clear" w:color="auto" w:fill="FFFFFF"/>
      <w:spacing w:after="0" w:line="322" w:lineRule="exact"/>
      <w:ind w:firstLine="720"/>
      <w:jc w:val="both"/>
    </w:pPr>
    <w:rPr>
      <w:i/>
      <w:iCs/>
      <w:sz w:val="27"/>
      <w:szCs w:val="27"/>
    </w:rPr>
  </w:style>
  <w:style w:type="character" w:customStyle="1" w:styleId="120">
    <w:name w:val="Основной текст (12)_"/>
    <w:link w:val="121"/>
    <w:locked/>
    <w:rsid w:val="00052EFF"/>
    <w:rPr>
      <w:noProof/>
      <w:sz w:val="8"/>
      <w:szCs w:val="8"/>
      <w:shd w:val="clear" w:color="auto" w:fill="FFFFFF"/>
    </w:rPr>
  </w:style>
  <w:style w:type="paragraph" w:customStyle="1" w:styleId="121">
    <w:name w:val="Основной текст (12)"/>
    <w:basedOn w:val="a"/>
    <w:link w:val="120"/>
    <w:rsid w:val="00052EFF"/>
    <w:pPr>
      <w:shd w:val="clear" w:color="auto" w:fill="FFFFFF"/>
      <w:spacing w:after="0" w:line="240" w:lineRule="atLeast"/>
      <w:ind w:firstLine="567"/>
      <w:jc w:val="right"/>
    </w:pPr>
    <w:rPr>
      <w:noProof/>
      <w:sz w:val="8"/>
      <w:szCs w:val="8"/>
    </w:rPr>
  </w:style>
  <w:style w:type="character" w:customStyle="1" w:styleId="1e">
    <w:name w:val="Пункт Знак1"/>
    <w:link w:val="aff3"/>
    <w:locked/>
    <w:rsid w:val="00052EFF"/>
    <w:rPr>
      <w:sz w:val="28"/>
    </w:rPr>
  </w:style>
  <w:style w:type="paragraph" w:customStyle="1" w:styleId="aff3">
    <w:name w:val="Пункт"/>
    <w:basedOn w:val="a"/>
    <w:link w:val="1e"/>
    <w:rsid w:val="00052EFF"/>
    <w:pPr>
      <w:tabs>
        <w:tab w:val="num" w:pos="1134"/>
      </w:tabs>
      <w:spacing w:after="0" w:line="360" w:lineRule="auto"/>
      <w:ind w:left="1134" w:hanging="1134"/>
      <w:jc w:val="both"/>
    </w:pPr>
    <w:rPr>
      <w:sz w:val="28"/>
    </w:rPr>
  </w:style>
  <w:style w:type="character" w:customStyle="1" w:styleId="HTML1">
    <w:name w:val="Стандартный HTML Знак1"/>
    <w:basedOn w:val="a0"/>
    <w:link w:val="HTML"/>
    <w:semiHidden/>
    <w:locked/>
    <w:rsid w:val="00052EFF"/>
    <w:rPr>
      <w:rFonts w:ascii="Courier New" w:eastAsia="Times New Roman" w:hAnsi="Courier New" w:cs="Times New Roman"/>
      <w:sz w:val="20"/>
      <w:szCs w:val="20"/>
      <w:lang w:eastAsia="en-US"/>
    </w:rPr>
  </w:style>
  <w:style w:type="character" w:customStyle="1" w:styleId="12">
    <w:name w:val="Текст сноски Знак1"/>
    <w:basedOn w:val="a0"/>
    <w:link w:val="a5"/>
    <w:semiHidden/>
    <w:locked/>
    <w:rsid w:val="00052EFF"/>
    <w:rPr>
      <w:rFonts w:ascii="Times New Roman" w:eastAsia="Times New Roman" w:hAnsi="Times New Roman" w:cs="Times New Roman"/>
      <w:sz w:val="20"/>
      <w:szCs w:val="20"/>
      <w:lang w:eastAsia="en-US"/>
    </w:rPr>
  </w:style>
  <w:style w:type="character" w:customStyle="1" w:styleId="1f">
    <w:name w:val="Текст примечания Знак1"/>
    <w:aliases w:val="!Равноширинный текст документа Знак1"/>
    <w:basedOn w:val="a0"/>
    <w:semiHidden/>
    <w:rsid w:val="00052EFF"/>
    <w:rPr>
      <w:rFonts w:ascii="Arial" w:eastAsia="Times New Roman" w:hAnsi="Arial" w:cs="Times New Roman" w:hint="default"/>
      <w:sz w:val="20"/>
      <w:szCs w:val="20"/>
      <w:lang w:eastAsia="ru-RU"/>
    </w:rPr>
  </w:style>
  <w:style w:type="character" w:customStyle="1" w:styleId="13">
    <w:name w:val="Верхний колонтитул Знак1"/>
    <w:basedOn w:val="a0"/>
    <w:link w:val="a9"/>
    <w:semiHidden/>
    <w:locked/>
    <w:rsid w:val="00052EFF"/>
    <w:rPr>
      <w:rFonts w:ascii="Times New Roman" w:eastAsia="Times New Roman" w:hAnsi="Times New Roman" w:cs="Times New Roman"/>
      <w:sz w:val="28"/>
      <w:szCs w:val="20"/>
      <w:lang w:eastAsia="en-US"/>
    </w:rPr>
  </w:style>
  <w:style w:type="character" w:customStyle="1" w:styleId="14">
    <w:name w:val="Нижний колонтитул Знак1"/>
    <w:basedOn w:val="a0"/>
    <w:link w:val="ab"/>
    <w:semiHidden/>
    <w:locked/>
    <w:rsid w:val="00052EFF"/>
    <w:rPr>
      <w:rFonts w:ascii="Times New Roman" w:eastAsia="Times New Roman" w:hAnsi="Times New Roman" w:cs="Times New Roman"/>
      <w:sz w:val="10"/>
      <w:szCs w:val="20"/>
      <w:lang w:eastAsia="en-US"/>
    </w:rPr>
  </w:style>
  <w:style w:type="character" w:customStyle="1" w:styleId="15">
    <w:name w:val="Текст концевой сноски Знак1"/>
    <w:basedOn w:val="a0"/>
    <w:link w:val="ad"/>
    <w:semiHidden/>
    <w:locked/>
    <w:rsid w:val="00052EFF"/>
    <w:rPr>
      <w:rFonts w:ascii="Times New Roman" w:eastAsia="Times New Roman" w:hAnsi="Times New Roman" w:cs="Times New Roman"/>
      <w:sz w:val="20"/>
      <w:szCs w:val="20"/>
      <w:lang w:eastAsia="en-US"/>
    </w:rPr>
  </w:style>
  <w:style w:type="character" w:customStyle="1" w:styleId="1f0">
    <w:name w:val="Основной текст Знак1"/>
    <w:basedOn w:val="a0"/>
    <w:uiPriority w:val="99"/>
    <w:semiHidden/>
    <w:rsid w:val="00052EFF"/>
  </w:style>
  <w:style w:type="character" w:customStyle="1" w:styleId="1f1">
    <w:name w:val="Основной текст с отступом Знак1"/>
    <w:aliases w:val="Основной текст 1 Знак1,Основной текст без отступа Знак1"/>
    <w:basedOn w:val="a0"/>
    <w:semiHidden/>
    <w:rsid w:val="00052EFF"/>
    <w:rPr>
      <w:rFonts w:ascii="Arial" w:eastAsia="Times New Roman" w:hAnsi="Arial" w:cs="Times New Roman" w:hint="default"/>
      <w:sz w:val="24"/>
      <w:szCs w:val="24"/>
      <w:lang w:eastAsia="ru-RU"/>
    </w:rPr>
  </w:style>
  <w:style w:type="character" w:customStyle="1" w:styleId="310">
    <w:name w:val="Основной текст с отступом 3 Знак1"/>
    <w:basedOn w:val="a0"/>
    <w:link w:val="32"/>
    <w:semiHidden/>
    <w:locked/>
    <w:rsid w:val="00052EFF"/>
    <w:rPr>
      <w:rFonts w:ascii="Times New Roman" w:eastAsia="Times New Roman" w:hAnsi="Times New Roman" w:cs="Times New Roman"/>
      <w:sz w:val="16"/>
      <w:szCs w:val="16"/>
      <w:lang w:eastAsia="en-US"/>
    </w:rPr>
  </w:style>
  <w:style w:type="character" w:customStyle="1" w:styleId="ft2626">
    <w:name w:val="ft2626"/>
    <w:basedOn w:val="a0"/>
    <w:rsid w:val="00052EFF"/>
  </w:style>
  <w:style w:type="character" w:customStyle="1" w:styleId="ft2663">
    <w:name w:val="ft2663"/>
    <w:basedOn w:val="a0"/>
    <w:rsid w:val="00052EFF"/>
  </w:style>
  <w:style w:type="character" w:customStyle="1" w:styleId="ft2698">
    <w:name w:val="ft2698"/>
    <w:basedOn w:val="a0"/>
    <w:rsid w:val="00052EFF"/>
  </w:style>
  <w:style w:type="character" w:customStyle="1" w:styleId="ft2739">
    <w:name w:val="ft2739"/>
    <w:basedOn w:val="a0"/>
    <w:rsid w:val="00052EFF"/>
  </w:style>
  <w:style w:type="character" w:customStyle="1" w:styleId="ft2775">
    <w:name w:val="ft2775"/>
    <w:basedOn w:val="a0"/>
    <w:rsid w:val="00052EFF"/>
  </w:style>
  <w:style w:type="character" w:customStyle="1" w:styleId="ft2809">
    <w:name w:val="ft2809"/>
    <w:basedOn w:val="a0"/>
    <w:rsid w:val="00052EFF"/>
  </w:style>
  <w:style w:type="character" w:customStyle="1" w:styleId="ft2823">
    <w:name w:val="ft2823"/>
    <w:basedOn w:val="a0"/>
    <w:rsid w:val="00052EFF"/>
  </w:style>
  <w:style w:type="character" w:customStyle="1" w:styleId="apple-converted-space">
    <w:name w:val="apple-converted-space"/>
    <w:basedOn w:val="a0"/>
    <w:rsid w:val="00052EFF"/>
  </w:style>
  <w:style w:type="character" w:customStyle="1" w:styleId="highlighthighlightactive">
    <w:name w:val="highlight highlight_active"/>
    <w:basedOn w:val="a0"/>
    <w:rsid w:val="00052EFF"/>
  </w:style>
  <w:style w:type="character" w:customStyle="1" w:styleId="submenu-table">
    <w:name w:val="submenu-table"/>
    <w:rsid w:val="00052EFF"/>
  </w:style>
  <w:style w:type="character" w:customStyle="1" w:styleId="grame">
    <w:name w:val="grame"/>
    <w:rsid w:val="00052EFF"/>
  </w:style>
  <w:style w:type="character" w:customStyle="1" w:styleId="aff4">
    <w:name w:val="Цветовое выделение"/>
    <w:rsid w:val="00052EFF"/>
    <w:rPr>
      <w:b/>
      <w:bCs/>
      <w:color w:val="000080"/>
    </w:rPr>
  </w:style>
  <w:style w:type="character" w:customStyle="1" w:styleId="1f2">
    <w:name w:val="Название Знак1"/>
    <w:rsid w:val="00052EFF"/>
    <w:rPr>
      <w:rFonts w:ascii="Cambria" w:eastAsia="Times New Roman" w:hAnsi="Cambria" w:cs="Times New Roman" w:hint="default"/>
      <w:color w:val="17365D"/>
      <w:spacing w:val="5"/>
      <w:kern w:val="28"/>
      <w:sz w:val="52"/>
      <w:szCs w:val="52"/>
      <w:lang w:eastAsia="ru-RU"/>
    </w:rPr>
  </w:style>
  <w:style w:type="character" w:customStyle="1" w:styleId="aff5">
    <w:name w:val="!Части документа Знак Знак"/>
    <w:rsid w:val="00052EFF"/>
    <w:rPr>
      <w:rFonts w:ascii="Arial" w:hAnsi="Arial" w:cs="Arial" w:hint="default"/>
      <w:b/>
      <w:bCs/>
      <w:kern w:val="32"/>
      <w:sz w:val="32"/>
      <w:szCs w:val="32"/>
      <w:lang w:val="ru-RU" w:eastAsia="ru-RU" w:bidi="ar-SA"/>
    </w:rPr>
  </w:style>
  <w:style w:type="character" w:customStyle="1" w:styleId="aff6">
    <w:name w:val="!Разделы документа Знак Знак"/>
    <w:rsid w:val="00052EFF"/>
    <w:rPr>
      <w:rFonts w:ascii="Arial" w:hAnsi="Arial" w:cs="Arial" w:hint="default"/>
      <w:b/>
      <w:bCs/>
      <w:iCs/>
      <w:sz w:val="30"/>
      <w:szCs w:val="28"/>
      <w:lang w:val="ru-RU" w:eastAsia="ru-RU" w:bidi="ar-SA"/>
    </w:rPr>
  </w:style>
  <w:style w:type="character" w:customStyle="1" w:styleId="aff7">
    <w:name w:val="!Главы документа Знак Знак"/>
    <w:rsid w:val="00052EFF"/>
    <w:rPr>
      <w:rFonts w:ascii="Arial" w:hAnsi="Arial" w:cs="Arial" w:hint="default"/>
      <w:b/>
      <w:bCs/>
      <w:sz w:val="28"/>
      <w:szCs w:val="26"/>
      <w:lang w:val="ru-RU" w:eastAsia="ru-RU" w:bidi="ar-SA"/>
    </w:rPr>
  </w:style>
  <w:style w:type="character" w:customStyle="1" w:styleId="aff8">
    <w:name w:val="!Параграфы/Статьи документа Знак Знак"/>
    <w:rsid w:val="00052EFF"/>
    <w:rPr>
      <w:rFonts w:ascii="Arial" w:hAnsi="Arial" w:cs="Arial" w:hint="default"/>
      <w:b/>
      <w:bCs/>
      <w:sz w:val="26"/>
      <w:szCs w:val="28"/>
      <w:lang w:val="ru-RU" w:eastAsia="ru-RU" w:bidi="ar-SA"/>
    </w:rPr>
  </w:style>
  <w:style w:type="character" w:customStyle="1" w:styleId="22">
    <w:name w:val="Текст примечания Знак2"/>
    <w:basedOn w:val="a0"/>
    <w:link w:val="a7"/>
    <w:semiHidden/>
    <w:locked/>
    <w:rsid w:val="00052EFF"/>
    <w:rPr>
      <w:rFonts w:ascii="Courier" w:eastAsiaTheme="minorHAnsi" w:hAnsi="Courier"/>
      <w:lang w:eastAsia="en-US"/>
    </w:rPr>
  </w:style>
  <w:style w:type="character" w:customStyle="1" w:styleId="23">
    <w:name w:val="Основной текст с отступом Знак2"/>
    <w:basedOn w:val="a0"/>
    <w:link w:val="af3"/>
    <w:semiHidden/>
    <w:locked/>
    <w:rsid w:val="00052EFF"/>
    <w:rPr>
      <w:rFonts w:ascii="Calibri" w:eastAsia="Calibri" w:hAnsi="Calibri"/>
      <w:lang w:eastAsia="en-US"/>
    </w:rPr>
  </w:style>
  <w:style w:type="table" w:styleId="aff9">
    <w:name w:val="Table Grid"/>
    <w:basedOn w:val="a1"/>
    <w:uiPriority w:val="39"/>
    <w:rsid w:val="00052E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39"/>
    <w:rsid w:val="00052E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39"/>
    <w:rsid w:val="00052EFF"/>
    <w:pPr>
      <w:spacing w:after="0" w:line="240" w:lineRule="auto"/>
      <w:jc w:val="righ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8836</Words>
  <Characters>50366</Characters>
  <Application>Microsoft Office Word</Application>
  <DocSecurity>0</DocSecurity>
  <Lines>419</Lines>
  <Paragraphs>118</Paragraphs>
  <ScaleCrop>false</ScaleCrop>
  <Company>Ya Blondinko Edition</Company>
  <LinksUpToDate>false</LinksUpToDate>
  <CharactersWithSpaces>59084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Twim</cp:lastModifiedBy>
  <cp:revision>4</cp:revision>
  <dcterms:created xsi:type="dcterms:W3CDTF">2017-11-14T08:18:00Z</dcterms:created>
  <dcterms:modified xsi:type="dcterms:W3CDTF">2017-11-15T13:16:00Z</dcterms:modified>
</cp:coreProperties>
</file>