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40" w:rsidRDefault="00EE6440" w:rsidP="00EE6440">
      <w:pPr>
        <w:jc w:val="center"/>
        <w:rPr>
          <w:rFonts w:ascii="Times New Roman" w:hAnsi="Times New Roman" w:cs="Times New Roman"/>
          <w:noProof/>
          <w:sz w:val="24"/>
          <w:szCs w:val="24"/>
        </w:rPr>
      </w:pPr>
      <w:bookmarkStart w:id="0" w:name="_GoBack"/>
      <w:bookmarkEnd w:id="0"/>
    </w:p>
    <w:p w:rsidR="00EE6440" w:rsidRDefault="00EE6440" w:rsidP="00EE6440">
      <w:pPr>
        <w:jc w:val="center"/>
        <w:rPr>
          <w:rFonts w:ascii="Times New Roman" w:hAnsi="Times New Roman" w:cs="Times New Roman"/>
          <w:sz w:val="24"/>
          <w:szCs w:val="24"/>
        </w:rPr>
      </w:pPr>
      <w:r>
        <w:rPr>
          <w:rFonts w:ascii="Times New Roman" w:hAnsi="Times New Roman" w:cs="Times New Roman"/>
          <w:noProof/>
          <w:sz w:val="24"/>
          <w:szCs w:val="24"/>
        </w:rPr>
        <w:t>ПРОЕКТ</w:t>
      </w:r>
    </w:p>
    <w:p w:rsid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w:t>
      </w:r>
    </w:p>
    <w:p w:rsid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Ленинский сельсовет Липецкого муниципального района </w:t>
      </w:r>
    </w:p>
    <w:p w:rsid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Липецкой области Российской Федерации</w:t>
      </w:r>
    </w:p>
    <w:p w:rsid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сессия пятого созыва</w:t>
      </w:r>
    </w:p>
    <w:p w:rsidR="00EE6440" w:rsidRDefault="00EE6440" w:rsidP="00EE6440">
      <w:pPr>
        <w:spacing w:after="0" w:line="240" w:lineRule="auto"/>
        <w:jc w:val="center"/>
        <w:rPr>
          <w:rFonts w:ascii="Times New Roman" w:hAnsi="Times New Roman" w:cs="Times New Roman"/>
          <w:sz w:val="24"/>
          <w:szCs w:val="24"/>
        </w:rPr>
      </w:pPr>
    </w:p>
    <w:p w:rsidR="00EE6440" w:rsidRDefault="00EE6440" w:rsidP="00EE6440">
      <w:pPr>
        <w:spacing w:after="0" w:line="240" w:lineRule="auto"/>
        <w:jc w:val="center"/>
        <w:rPr>
          <w:rFonts w:ascii="Times New Roman" w:hAnsi="Times New Roman" w:cs="Times New Roman"/>
          <w:sz w:val="24"/>
          <w:szCs w:val="24"/>
        </w:rPr>
      </w:pPr>
    </w:p>
    <w:p w:rsid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EE6440" w:rsidRDefault="00EE6440" w:rsidP="00EE6440">
      <w:pPr>
        <w:spacing w:after="0" w:line="240" w:lineRule="auto"/>
        <w:jc w:val="center"/>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_________г.                                                                                                                              № ___</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принятии Правил благоустройства территории  сельского поселения Ленинский сельсовет Липецкого муниципального района Липецкой области</w:t>
      </w:r>
    </w:p>
    <w:p w:rsidR="00EE6440" w:rsidRDefault="00EE6440" w:rsidP="00EE6440">
      <w:pPr>
        <w:spacing w:after="0" w:line="240" w:lineRule="auto"/>
        <w:jc w:val="center"/>
        <w:rPr>
          <w:rFonts w:ascii="Times New Roman" w:hAnsi="Times New Roman" w:cs="Times New Roman"/>
          <w:sz w:val="24"/>
          <w:szCs w:val="24"/>
        </w:rPr>
      </w:pPr>
    </w:p>
    <w:p w:rsidR="00EE6440" w:rsidRDefault="00EE6440" w:rsidP="00EE6440">
      <w:pPr>
        <w:spacing w:after="0" w:line="240" w:lineRule="auto"/>
        <w:jc w:val="center"/>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Рассмотрев, представленный администрацией сельского поселения Ленинский сельсовет, проект Правил благоустройства территорий населенных пунктов сельского поселения Ленинский сельсовет Липецкого муниципального района Липецкой области, руководствуясь действующим законодательством, Уставом сельского поселения Ленинский сельсовет, учитывая решения постоянных депутатских комиссий, Совет депутатов сельского поселения Ленинский сельсовет</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РЕШИЛ:</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1.Принять Правила  благоустройства территории сельского поселения Ленинский сельсовет Липецкого муниципального района Липецкой области (прилагаются).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Направить выше указанные правила главе сельского поселения для подписания и официального обнародования.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решение вступает в силу со дня официального обнародования.</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Ленинский сельсовет                                                              Ф.И.О.</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right"/>
        <w:rPr>
          <w:rFonts w:ascii="Times New Roman" w:hAnsi="Times New Roman" w:cs="Times New Roman"/>
        </w:rPr>
      </w:pPr>
    </w:p>
    <w:p w:rsidR="00EE6440" w:rsidRPr="00EE6440" w:rsidRDefault="00EE6440" w:rsidP="00EE64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ПРОЕКТ</w:t>
      </w:r>
    </w:p>
    <w:p w:rsidR="00EE6440" w:rsidRDefault="00EE6440" w:rsidP="00EE6440">
      <w:pPr>
        <w:spacing w:after="0" w:line="240" w:lineRule="auto"/>
        <w:jc w:val="center"/>
        <w:rPr>
          <w:rFonts w:ascii="Times New Roman" w:hAnsi="Times New Roman" w:cs="Times New Roman"/>
        </w:rPr>
      </w:pPr>
      <w:r>
        <w:rPr>
          <w:rFonts w:ascii="Times New Roman" w:hAnsi="Times New Roman" w:cs="Times New Roman"/>
        </w:rPr>
        <w:t xml:space="preserve">                                                                                         Приложение </w:t>
      </w:r>
    </w:p>
    <w:p w:rsidR="00EE6440" w:rsidRDefault="00EE6440" w:rsidP="00EE6440">
      <w:pPr>
        <w:spacing w:after="0" w:line="240" w:lineRule="auto"/>
        <w:jc w:val="right"/>
        <w:rPr>
          <w:rFonts w:ascii="Times New Roman" w:hAnsi="Times New Roman" w:cs="Times New Roman"/>
        </w:rPr>
      </w:pPr>
      <w:r>
        <w:rPr>
          <w:rFonts w:ascii="Times New Roman" w:hAnsi="Times New Roman" w:cs="Times New Roman"/>
        </w:rPr>
        <w:t>к решению Совета депутатов сельского поселения</w:t>
      </w:r>
    </w:p>
    <w:p w:rsidR="00EE6440" w:rsidRDefault="00EE6440" w:rsidP="00EE6440">
      <w:pPr>
        <w:spacing w:after="0" w:line="240" w:lineRule="auto"/>
        <w:jc w:val="right"/>
        <w:rPr>
          <w:rFonts w:ascii="Times New Roman" w:hAnsi="Times New Roman" w:cs="Times New Roman"/>
        </w:rPr>
      </w:pPr>
      <w:r>
        <w:rPr>
          <w:rFonts w:ascii="Times New Roman" w:hAnsi="Times New Roman" w:cs="Times New Roman"/>
        </w:rPr>
        <w:t>Ленинский сельсовет Липецкого муниципального района</w:t>
      </w:r>
    </w:p>
    <w:p w:rsidR="00EE6440" w:rsidRDefault="00EE6440" w:rsidP="00EE6440">
      <w:pPr>
        <w:spacing w:after="0" w:line="240" w:lineRule="auto"/>
        <w:jc w:val="center"/>
        <w:rPr>
          <w:rFonts w:ascii="Times New Roman" w:hAnsi="Times New Roman" w:cs="Times New Roman"/>
        </w:rPr>
      </w:pPr>
      <w:r>
        <w:rPr>
          <w:rFonts w:ascii="Times New Roman" w:hAnsi="Times New Roman" w:cs="Times New Roman"/>
        </w:rPr>
        <w:t xml:space="preserve">                                                                                               № _____ от __________г.</w:t>
      </w:r>
    </w:p>
    <w:p w:rsidR="00EE6440" w:rsidRDefault="00EE6440" w:rsidP="00EE6440">
      <w:pPr>
        <w:spacing w:after="0" w:line="240" w:lineRule="auto"/>
        <w:jc w:val="center"/>
        <w:rPr>
          <w:rFonts w:ascii="Times New Roman" w:hAnsi="Times New Roman" w:cs="Times New Roman"/>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Правил благоустройства территории  сельского поселения </w:t>
      </w:r>
    </w:p>
    <w:p w:rsidR="00EE6440" w:rsidRDefault="00EE6440" w:rsidP="00EE64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Ленинский сельсовет Липецкого муниципального района Липецкой области</w:t>
      </w:r>
    </w:p>
    <w:p w:rsidR="00EE6440" w:rsidRDefault="00EE6440" w:rsidP="00EE6440">
      <w:pPr>
        <w:spacing w:after="0" w:line="240" w:lineRule="auto"/>
        <w:jc w:val="center"/>
        <w:rPr>
          <w:rFonts w:ascii="Times New Roman" w:hAnsi="Times New Roman" w:cs="Times New Roman"/>
          <w:b/>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 Общие положения</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Правила благоустройства территории сельского поселения Ленинский сельсовет Липецкого муниципального района Липецкой области (далее - Правила) устанавливают единые и обязательные для исполнения нормы и требования в сфере благоустройства территории  сельского поселения Ленинский сельсовет Липецкого муниципального района Липецкой  области (далее –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Ленинский сельсовет.</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Настоящие правила разработаны в целях создания благополучных условий жизнедеятельности населения, охраны окружающей среды, сохранения жизни и здоровья граждан.</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Настоящие Правила разработаны в соответствии с Федеральным </w:t>
      </w:r>
      <w:hyperlink r:id="rId4" w:history="1">
        <w:r>
          <w:rPr>
            <w:rStyle w:val="a5"/>
            <w:rFonts w:ascii="Times New Roman" w:hAnsi="Times New Roman" w:cs="Times New Roman"/>
            <w:color w:val="000000"/>
            <w:sz w:val="24"/>
            <w:szCs w:val="24"/>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сельского поселения Ленинский сельсовет, с учетом требований Санитарных </w:t>
      </w:r>
      <w:hyperlink r:id="rId5" w:history="1">
        <w:r>
          <w:rPr>
            <w:rStyle w:val="a5"/>
            <w:rFonts w:ascii="Times New Roman" w:hAnsi="Times New Roman" w:cs="Times New Roman"/>
            <w:sz w:val="24"/>
            <w:szCs w:val="24"/>
          </w:rPr>
          <w:t>правил</w:t>
        </w:r>
      </w:hyperlink>
      <w:r>
        <w:rPr>
          <w:rFonts w:ascii="Times New Roman" w:hAnsi="Times New Roman" w:cs="Times New Roman"/>
          <w:sz w:val="24"/>
          <w:szCs w:val="24"/>
        </w:rPr>
        <w:t xml:space="preserve">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Нарушение Правил является административным правонарушением и влечет применение мер административной ответственности, установленных Кодексом Липецкой области об административных правонарушениях.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 сельского поселения Ленинский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2. Основные термины и понятия</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Применяемые термины и понятия: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Pr>
          <w:rFonts w:ascii="Times New Roman" w:hAnsi="Times New Roman" w:cs="Times New Roman"/>
          <w:sz w:val="24"/>
          <w:szCs w:val="24"/>
          <w:u w:val="single"/>
        </w:rPr>
        <w:t>Административный объект</w:t>
      </w:r>
      <w:r>
        <w:rPr>
          <w:rFonts w:ascii="Times New Roman" w:hAnsi="Times New Roman" w:cs="Times New Roman"/>
          <w:sz w:val="24"/>
          <w:szCs w:val="24"/>
        </w:rPr>
        <w:t xml:space="preserve">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Pr>
          <w:rFonts w:ascii="Times New Roman" w:hAnsi="Times New Roman" w:cs="Times New Roman"/>
          <w:sz w:val="24"/>
          <w:szCs w:val="24"/>
          <w:u w:val="single"/>
        </w:rPr>
        <w:t xml:space="preserve"> Автотранспорт с признаками бесхозяйного и брошенного </w:t>
      </w:r>
      <w:r>
        <w:rPr>
          <w:rFonts w:ascii="Times New Roman" w:hAnsi="Times New Roman" w:cs="Times New Roman"/>
          <w:sz w:val="24"/>
          <w:szCs w:val="24"/>
        </w:rPr>
        <w:t xml:space="preserve">– транспортное средство, собственник которого неизвестен, либо транспортное средство, оставленное им с целью отказа от права собственности на него,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крыщка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Pr>
          <w:rFonts w:ascii="Times New Roman" w:hAnsi="Times New Roman" w:cs="Times New Roman"/>
          <w:sz w:val="24"/>
          <w:szCs w:val="24"/>
          <w:u w:val="single"/>
        </w:rPr>
        <w:t>Благоустройство территории</w:t>
      </w:r>
      <w:r>
        <w:rPr>
          <w:rFonts w:ascii="Times New Roman" w:hAnsi="Times New Roman" w:cs="Times New Roman"/>
          <w:sz w:val="24"/>
          <w:szCs w:val="24"/>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Pr>
          <w:rFonts w:ascii="Times New Roman" w:hAnsi="Times New Roman" w:cs="Times New Roman"/>
          <w:sz w:val="24"/>
          <w:szCs w:val="24"/>
          <w:u w:val="single"/>
        </w:rPr>
        <w:t>Внутриквартальный проезд</w:t>
      </w:r>
      <w:r>
        <w:rPr>
          <w:rFonts w:ascii="Times New Roman" w:hAnsi="Times New Roman" w:cs="Times New Roman"/>
          <w:sz w:val="24"/>
          <w:szCs w:val="24"/>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w:t>
      </w:r>
      <w:r>
        <w:rPr>
          <w:rFonts w:ascii="Times New Roman" w:hAnsi="Times New Roman" w:cs="Times New Roman"/>
          <w:sz w:val="24"/>
          <w:szCs w:val="24"/>
          <w:u w:val="single"/>
        </w:rPr>
        <w:t xml:space="preserve">Временные (некапитальные) объекты – </w:t>
      </w:r>
      <w:r>
        <w:rPr>
          <w:rFonts w:ascii="Times New Roman" w:hAnsi="Times New Roman" w:cs="Times New Roman"/>
          <w:sz w:val="24"/>
          <w:szCs w:val="24"/>
        </w:rPr>
        <w:t>объекты, выполненные из легких конструкций, не предусматривающих устройство заглубленных фундаментов и подземных сооружений (нестационарные объекты торговли, общественного питания, остановочные павильоны, наземные туалетные кабины, металлические гаражи, временные постройки).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w:t>
      </w:r>
      <w:r>
        <w:rPr>
          <w:rFonts w:ascii="Times New Roman" w:hAnsi="Times New Roman" w:cs="Times New Roman"/>
          <w:sz w:val="24"/>
          <w:szCs w:val="24"/>
          <w:u w:val="single"/>
        </w:rPr>
        <w:t xml:space="preserve">Временное содержание отходов </w:t>
      </w:r>
      <w:r>
        <w:rPr>
          <w:rFonts w:ascii="Times New Roman" w:hAnsi="Times New Roman" w:cs="Times New Roman"/>
          <w:sz w:val="24"/>
          <w:szCs w:val="24"/>
        </w:rPr>
        <w:t>– содержание отходов (сроком не более шести месяцев), образующихся в результате хозяйственной деятельности, в местах (на площадках), обустроенных в соответствии с требованиями законодательства, в целях их дальнейшего использования, обезвреживания, размещения, транспортирования.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w:t>
      </w:r>
      <w:r>
        <w:rPr>
          <w:rFonts w:ascii="Times New Roman" w:hAnsi="Times New Roman" w:cs="Times New Roman"/>
          <w:sz w:val="24"/>
          <w:szCs w:val="24"/>
          <w:u w:val="single"/>
        </w:rPr>
        <w:t xml:space="preserve">Газон </w:t>
      </w:r>
      <w:r>
        <w:rPr>
          <w:rFonts w:ascii="Times New Roman" w:hAnsi="Times New Roman" w:cs="Times New Roman"/>
          <w:sz w:val="24"/>
          <w:szCs w:val="24"/>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w:t>
      </w:r>
      <w:r>
        <w:rPr>
          <w:rFonts w:ascii="Times New Roman" w:hAnsi="Times New Roman" w:cs="Times New Roman"/>
          <w:sz w:val="24"/>
          <w:szCs w:val="24"/>
          <w:u w:val="single"/>
        </w:rPr>
        <w:t>Жилищно-эксплуатационная организация</w:t>
      </w:r>
      <w:r>
        <w:rPr>
          <w:rFonts w:ascii="Times New Roman" w:hAnsi="Times New Roman" w:cs="Times New Roman"/>
          <w:sz w:val="24"/>
          <w:szCs w:val="24"/>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w:t>
      </w:r>
      <w:r>
        <w:rPr>
          <w:rFonts w:ascii="Times New Roman" w:hAnsi="Times New Roman" w:cs="Times New Roman"/>
          <w:sz w:val="24"/>
          <w:szCs w:val="24"/>
          <w:u w:val="single"/>
        </w:rPr>
        <w:t>Зеленые насаждения</w:t>
      </w:r>
      <w:r>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 </w:t>
      </w:r>
      <w:r>
        <w:rPr>
          <w:rFonts w:ascii="Times New Roman" w:hAnsi="Times New Roman" w:cs="Times New Roman"/>
          <w:sz w:val="24"/>
          <w:szCs w:val="24"/>
          <w:u w:val="single"/>
        </w:rPr>
        <w:t>Земляные работы</w:t>
      </w:r>
      <w:r>
        <w:rPr>
          <w:rFonts w:ascii="Times New Roman" w:hAnsi="Times New Roman" w:cs="Times New Roman"/>
          <w:sz w:val="24"/>
          <w:szCs w:val="24"/>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w:t>
      </w:r>
      <w:r>
        <w:rPr>
          <w:rFonts w:ascii="Times New Roman" w:hAnsi="Times New Roman" w:cs="Times New Roman"/>
          <w:sz w:val="24"/>
          <w:szCs w:val="24"/>
          <w:u w:val="single"/>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 </w:t>
      </w:r>
      <w:r>
        <w:rPr>
          <w:rFonts w:ascii="Times New Roman" w:hAnsi="Times New Roman" w:cs="Times New Roman"/>
          <w:sz w:val="24"/>
          <w:szCs w:val="24"/>
          <w:u w:val="single"/>
        </w:rPr>
        <w:t>Малые архитектурные формы</w:t>
      </w:r>
      <w:r>
        <w:rPr>
          <w:rFonts w:ascii="Times New Roman" w:hAnsi="Times New Roman" w:cs="Times New Roman"/>
          <w:sz w:val="24"/>
          <w:szCs w:val="24"/>
        </w:rPr>
        <w:t xml:space="preserve">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 </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w:t>
      </w:r>
      <w:r>
        <w:rPr>
          <w:rFonts w:ascii="Times New Roman" w:hAnsi="Times New Roman" w:cs="Times New Roman"/>
          <w:sz w:val="24"/>
          <w:szCs w:val="24"/>
          <w:u w:val="single"/>
        </w:rPr>
        <w:t xml:space="preserve">Несанкционированная свалка отходов </w:t>
      </w:r>
      <w:r>
        <w:rPr>
          <w:rFonts w:ascii="Times New Roman" w:hAnsi="Times New Roman" w:cs="Times New Roman"/>
          <w:sz w:val="24"/>
          <w:szCs w:val="24"/>
        </w:rPr>
        <w:t>– размещение отходов вне специально отведенных и оборудованных для этих целей местах.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2.14. </w:t>
      </w:r>
      <w:r>
        <w:rPr>
          <w:rFonts w:ascii="Times New Roman" w:hAnsi="Times New Roman" w:cs="Times New Roman"/>
          <w:sz w:val="24"/>
          <w:szCs w:val="24"/>
          <w:u w:val="single"/>
        </w:rPr>
        <w:t>Обслуживающая организация</w:t>
      </w:r>
      <w:r>
        <w:rPr>
          <w:rFonts w:ascii="Times New Roman" w:hAnsi="Times New Roman" w:cs="Times New Roman"/>
          <w:sz w:val="24"/>
          <w:szCs w:val="24"/>
        </w:rPr>
        <w:t xml:space="preserve"> – организация, обслуживающая объекты и элементы благоустройства на основании договоров, муниципальных контрактов, заключаемых в установленном порядке.</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2.15. </w:t>
      </w:r>
      <w:r>
        <w:rPr>
          <w:rFonts w:ascii="Times New Roman" w:hAnsi="Times New Roman" w:cs="Times New Roman"/>
          <w:sz w:val="24"/>
          <w:szCs w:val="24"/>
          <w:u w:val="single"/>
        </w:rPr>
        <w:t>Объекты благоустройства</w:t>
      </w:r>
      <w:r>
        <w:rPr>
          <w:rFonts w:ascii="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автодороги,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2.16. </w:t>
      </w:r>
      <w:r>
        <w:rPr>
          <w:rFonts w:ascii="Times New Roman" w:hAnsi="Times New Roman" w:cs="Times New Roman"/>
          <w:sz w:val="24"/>
          <w:szCs w:val="24"/>
          <w:u w:val="single"/>
        </w:rPr>
        <w:t>Объекты социальной сферы - здания, строения</w:t>
      </w:r>
      <w:r>
        <w:rPr>
          <w:rFonts w:ascii="Times New Roman" w:hAnsi="Times New Roman" w:cs="Times New Roman"/>
          <w:sz w:val="24"/>
          <w:szCs w:val="24"/>
        </w:rPr>
        <w:t xml:space="preserve">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 </w:t>
      </w:r>
      <w:r>
        <w:rPr>
          <w:rFonts w:ascii="Times New Roman" w:hAnsi="Times New Roman" w:cs="Times New Roman"/>
          <w:sz w:val="24"/>
          <w:szCs w:val="24"/>
          <w:u w:val="single"/>
        </w:rPr>
        <w:t>Объекты торговли, общественного питания</w:t>
      </w:r>
      <w:r>
        <w:rPr>
          <w:rFonts w:ascii="Times New Roman" w:hAnsi="Times New Roman" w:cs="Times New Roman"/>
          <w:sz w:val="24"/>
          <w:szCs w:val="24"/>
        </w:rPr>
        <w:t xml:space="preserve"> - магазины, торговые павильоны, рестораны, кафе, бары, столовые и т.п. (за исключением розничных рынков и ярмарок).</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 </w:t>
      </w:r>
      <w:r>
        <w:rPr>
          <w:rFonts w:ascii="Times New Roman" w:hAnsi="Times New Roman" w:cs="Times New Roman"/>
          <w:sz w:val="24"/>
          <w:szCs w:val="24"/>
          <w:u w:val="single"/>
        </w:rPr>
        <w:t>Ограждение территории</w:t>
      </w:r>
      <w:r>
        <w:rPr>
          <w:rFonts w:ascii="Times New Roman" w:hAnsi="Times New Roman" w:cs="Times New Roman"/>
          <w:sz w:val="24"/>
          <w:szCs w:val="24"/>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2.19. </w:t>
      </w:r>
      <w:r>
        <w:rPr>
          <w:rFonts w:ascii="Times New Roman" w:hAnsi="Times New Roman" w:cs="Times New Roman"/>
          <w:sz w:val="24"/>
          <w:szCs w:val="24"/>
          <w:u w:val="single"/>
        </w:rPr>
        <w:t>Озеленение</w:t>
      </w:r>
      <w:r>
        <w:rPr>
          <w:rFonts w:ascii="Times New Roman" w:hAnsi="Times New Roman" w:cs="Times New Roman"/>
          <w:sz w:val="24"/>
          <w:szCs w:val="24"/>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 </w:t>
      </w:r>
      <w:r>
        <w:rPr>
          <w:rFonts w:ascii="Times New Roman" w:hAnsi="Times New Roman" w:cs="Times New Roman"/>
          <w:sz w:val="24"/>
          <w:szCs w:val="24"/>
          <w:u w:val="single"/>
        </w:rPr>
        <w:t>Остановочная площадка</w:t>
      </w:r>
      <w:r>
        <w:rPr>
          <w:rFonts w:ascii="Times New Roman" w:hAnsi="Times New Roman" w:cs="Times New Roman"/>
          <w:sz w:val="24"/>
          <w:szCs w:val="24"/>
        </w:rPr>
        <w:t xml:space="preserve"> – благоустроенный участок территории, примыкающий к дорожному полотну, используемый для организации остановки транспорта общего пользования.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 </w:t>
      </w:r>
      <w:r>
        <w:rPr>
          <w:rFonts w:ascii="Times New Roman" w:hAnsi="Times New Roman" w:cs="Times New Roman"/>
          <w:sz w:val="24"/>
          <w:szCs w:val="24"/>
          <w:u w:val="single"/>
        </w:rPr>
        <w:t xml:space="preserve">Парковка (автостоянка) </w:t>
      </w:r>
      <w:r>
        <w:rPr>
          <w:rFonts w:ascii="Times New Roman" w:hAnsi="Times New Roman" w:cs="Times New Roman"/>
          <w:sz w:val="24"/>
          <w:szCs w:val="24"/>
        </w:rPr>
        <w:t>– специально обозначенное и при необходимости обустроенное и оборудованное место, являющееся в том числе частью автомобильной дороги и предназначенное для организованной стоянки транспортных средств.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2.22. </w:t>
      </w:r>
      <w:r>
        <w:rPr>
          <w:rFonts w:ascii="Times New Roman" w:hAnsi="Times New Roman" w:cs="Times New Roman"/>
          <w:sz w:val="24"/>
          <w:szCs w:val="24"/>
          <w:u w:val="single"/>
        </w:rPr>
        <w:t>Порубочные остатки</w:t>
      </w:r>
      <w:r>
        <w:rPr>
          <w:rFonts w:ascii="Times New Roman" w:hAnsi="Times New Roman" w:cs="Times New Roman"/>
          <w:sz w:val="24"/>
          <w:szCs w:val="24"/>
        </w:rPr>
        <w:t xml:space="preserve"> - пни, стволы, корни, ветки, полученные в результате подрезки, вырубки (сноса) деревьев и кустарников.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Pr>
          <w:rFonts w:ascii="Times New Roman" w:hAnsi="Times New Roman" w:cs="Times New Roman"/>
          <w:sz w:val="24"/>
          <w:szCs w:val="24"/>
          <w:u w:val="single"/>
        </w:rPr>
        <w:t xml:space="preserve">Правообладатель – </w:t>
      </w:r>
      <w:r>
        <w:rPr>
          <w:rFonts w:ascii="Times New Roman" w:hAnsi="Times New Roman" w:cs="Times New Roman"/>
          <w:sz w:val="24"/>
          <w:szCs w:val="24"/>
        </w:rPr>
        <w:t>физическое, юридическое лицо, индивидуальный предприниматель, владеющие зданием, строением, сооружением, земельным участком и находящимися на нем элементами благоустройства, на праве собственности, ином вещном праве, праве аренды, ином законном основании.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Pr>
          <w:rFonts w:ascii="Times New Roman" w:hAnsi="Times New Roman" w:cs="Times New Roman"/>
          <w:sz w:val="24"/>
          <w:szCs w:val="24"/>
          <w:u w:val="single"/>
        </w:rPr>
        <w:t>Придомовая территория</w:t>
      </w:r>
      <w:r>
        <w:rPr>
          <w:rFonts w:ascii="Times New Roman" w:hAnsi="Times New Roman" w:cs="Times New Roman"/>
          <w:sz w:val="24"/>
          <w:szCs w:val="24"/>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 </w:t>
      </w:r>
      <w:r>
        <w:rPr>
          <w:rFonts w:ascii="Times New Roman" w:hAnsi="Times New Roman" w:cs="Times New Roman"/>
          <w:sz w:val="24"/>
          <w:szCs w:val="24"/>
          <w:u w:val="single"/>
        </w:rPr>
        <w:t>Прилегающая территория</w:t>
      </w:r>
      <w:r>
        <w:rPr>
          <w:rFonts w:ascii="Times New Roman" w:hAnsi="Times New Roman" w:cs="Times New Roman"/>
          <w:sz w:val="24"/>
          <w:szCs w:val="24"/>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2.26. </w:t>
      </w:r>
      <w:r>
        <w:rPr>
          <w:rFonts w:ascii="Times New Roman" w:hAnsi="Times New Roman" w:cs="Times New Roman"/>
          <w:sz w:val="24"/>
          <w:szCs w:val="24"/>
          <w:u w:val="single"/>
        </w:rPr>
        <w:t>Смет - грунтовые наносы</w:t>
      </w:r>
      <w:r>
        <w:rPr>
          <w:rFonts w:ascii="Times New Roman" w:hAnsi="Times New Roman" w:cs="Times New Roman"/>
          <w:sz w:val="24"/>
          <w:szCs w:val="24"/>
        </w:rPr>
        <w:t>, пыль, опавшие листья, мелкий мусор.</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2.27. </w:t>
      </w:r>
      <w:r>
        <w:rPr>
          <w:rFonts w:ascii="Times New Roman" w:hAnsi="Times New Roman" w:cs="Times New Roman"/>
          <w:sz w:val="24"/>
          <w:szCs w:val="24"/>
          <w:u w:val="single"/>
        </w:rPr>
        <w:t>содержание территории</w:t>
      </w:r>
      <w:r>
        <w:rPr>
          <w:rFonts w:ascii="Times New Roman" w:hAnsi="Times New Roman" w:cs="Times New Roman"/>
          <w:sz w:val="24"/>
          <w:szCs w:val="24"/>
        </w:rPr>
        <w:t xml:space="preserve"> – комплекс мероприятий, связанных с поддержанием всех объектов и элементов благоустройства в состоянии, соответствующем требованиям существующих строительных норм и правил, ГОСТов, технических регламентов, санитарных норм, иных правовых актов в сфере благоустройства, их ремонтом и уборкой.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2.28. </w:t>
      </w:r>
      <w:r>
        <w:rPr>
          <w:rFonts w:ascii="Times New Roman" w:hAnsi="Times New Roman" w:cs="Times New Roman"/>
          <w:sz w:val="24"/>
          <w:szCs w:val="24"/>
          <w:u w:val="single"/>
        </w:rPr>
        <w:t>Специализированная организация</w:t>
      </w:r>
      <w:r>
        <w:rPr>
          <w:rFonts w:ascii="Times New Roman" w:hAnsi="Times New Roman" w:cs="Times New Roman"/>
          <w:sz w:val="24"/>
          <w:szCs w:val="24"/>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2.29. </w:t>
      </w:r>
      <w:r>
        <w:rPr>
          <w:rFonts w:ascii="Times New Roman" w:hAnsi="Times New Roman" w:cs="Times New Roman"/>
          <w:sz w:val="24"/>
          <w:szCs w:val="24"/>
          <w:u w:val="single"/>
        </w:rPr>
        <w:t>Субъекты благоустройства</w:t>
      </w:r>
      <w:r>
        <w:rPr>
          <w:rFonts w:ascii="Times New Roman" w:hAnsi="Times New Roman" w:cs="Times New Roman"/>
          <w:sz w:val="24"/>
          <w:szCs w:val="24"/>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2.30. </w:t>
      </w:r>
      <w:r>
        <w:rPr>
          <w:rFonts w:ascii="Times New Roman" w:hAnsi="Times New Roman" w:cs="Times New Roman"/>
          <w:sz w:val="24"/>
          <w:szCs w:val="24"/>
          <w:u w:val="single"/>
        </w:rPr>
        <w:t>Территория индивидуального жилого дома</w:t>
      </w:r>
      <w:r>
        <w:rPr>
          <w:rFonts w:ascii="Times New Roman" w:hAnsi="Times New Roman" w:cs="Times New Roman"/>
          <w:sz w:val="24"/>
          <w:szCs w:val="24"/>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 </w:t>
      </w:r>
      <w:r>
        <w:rPr>
          <w:rFonts w:ascii="Times New Roman" w:hAnsi="Times New Roman" w:cs="Times New Roman"/>
          <w:sz w:val="24"/>
          <w:szCs w:val="24"/>
          <w:u w:val="single"/>
        </w:rPr>
        <w:t>Территория общего пользования</w:t>
      </w:r>
      <w:r>
        <w:rPr>
          <w:rFonts w:ascii="Times New Roman" w:hAnsi="Times New Roman" w:cs="Times New Roman"/>
          <w:sz w:val="24"/>
          <w:szCs w:val="24"/>
        </w:rPr>
        <w:t xml:space="preserve"> - территории сельского поселения, которыми беспрепятственно пользуется неограниченный круг лиц.</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w:t>
      </w:r>
      <w:r>
        <w:rPr>
          <w:rFonts w:ascii="Times New Roman" w:hAnsi="Times New Roman" w:cs="Times New Roman"/>
          <w:sz w:val="24"/>
          <w:szCs w:val="24"/>
          <w:u w:val="single"/>
        </w:rPr>
        <w:t xml:space="preserve">Уборка территории </w:t>
      </w:r>
      <w:r>
        <w:rPr>
          <w:rFonts w:ascii="Times New Roman" w:hAnsi="Times New Roman" w:cs="Times New Roman"/>
          <w:sz w:val="24"/>
          <w:szCs w:val="24"/>
        </w:rPr>
        <w:t>- вид деятельности, связанный со сбором, вывозом в специально отведенные места смета, отходов производства и потребления,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w:t>
      </w:r>
      <w:r>
        <w:rPr>
          <w:rFonts w:ascii="Times New Roman" w:hAnsi="Times New Roman" w:cs="Times New Roman"/>
          <w:sz w:val="24"/>
          <w:szCs w:val="24"/>
          <w:u w:val="single"/>
        </w:rPr>
        <w:t xml:space="preserve">Улично-дорожная сеть </w:t>
      </w:r>
      <w:r>
        <w:rPr>
          <w:rFonts w:ascii="Times New Roman" w:hAnsi="Times New Roman" w:cs="Times New Roman"/>
          <w:sz w:val="24"/>
          <w:szCs w:val="24"/>
        </w:rPr>
        <w:t>– единая непрерывная сеть улиц, дорог, площадей, а также иных элементов, предназначенных для размещения транспортных и инженерных коммуникаций внутри населенных пунктов, выход на внешние направления за пределы населенных пунктов. Улично-дорожная сеть связывает между собой все элементы планировочной структуры поселения, а также объекты внутри населенных пунктов.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2.34. </w:t>
      </w:r>
      <w:r>
        <w:rPr>
          <w:rFonts w:ascii="Times New Roman" w:hAnsi="Times New Roman" w:cs="Times New Roman"/>
          <w:sz w:val="24"/>
          <w:szCs w:val="24"/>
          <w:u w:val="single"/>
        </w:rPr>
        <w:t>Фасад</w:t>
      </w:r>
      <w:r>
        <w:rPr>
          <w:rFonts w:ascii="Times New Roman" w:hAnsi="Times New Roman" w:cs="Times New Roman"/>
          <w:sz w:val="24"/>
          <w:szCs w:val="24"/>
        </w:rPr>
        <w:t xml:space="preserve"> - наружная (лицевая) сторона здания, сооружения. Различают главный, боковой, задний фасады. Фасады делятся на уличный и дворовый.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2.35. </w:t>
      </w:r>
      <w:r>
        <w:rPr>
          <w:rFonts w:ascii="Times New Roman" w:hAnsi="Times New Roman" w:cs="Times New Roman"/>
          <w:sz w:val="24"/>
          <w:szCs w:val="24"/>
          <w:u w:val="single"/>
        </w:rPr>
        <w:t>Элементы благоустройства территории</w:t>
      </w:r>
      <w:r>
        <w:rPr>
          <w:rFonts w:ascii="Times New Roman" w:hAnsi="Times New Roman" w:cs="Times New Roman"/>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малые архитектурные формы;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ограждения территории;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площадки (для игр детей, отдыха взрослых, занятий спортом, выгула и дрессировки собак, стоянок транспортных средств, хозяйственные площадки);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игровое и спортивное оборудование, не являющееся объектами капитального строительства и размещаемое на соответствующих площадках;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осветительное оборудование для целей функционального, архитектурного и информационного освещения;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некапитальные нестационарные объекты;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Липецкой области, отдельными положениями настоящих Правил и отдельными муниципальными правовыми актами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3. Объекты и субъекты благоустройства</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Объектами благоустройства территории сельского поселения являются: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земельные участки (земли), находящиеся в собственности или ином законном владении юридических и физических лиц;</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прилегающие территории;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иные территории, предусмотренные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Субъектами благоустройства территории сельского поселения являются: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Российская Федерация, Липецкая область в лице уполномоченных исполнительных органов государственной власти;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сельское поселение в лице уполномоченных органов местного самоуправления;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физические лица (в том числе индивидуальные предприниматели);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юридические лица.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4. Порядок участия собственников зданий, строений, сооружений, помещений в них в благоустройстве прилегающих территорий</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для индивидуальных жилых домов - 10 м от периметра внешнего ограждения, а со стороны въезда (входа) - до проезжей части дороги;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для автостоянок - 25 м от внешней границы автостоянки, а в случае наличия ограждения - 25 м от ограждения;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 для автозаправочных станций (далее - АЗС), автогазозаправочных станций (далее - АГЗС) - 50 м от границы отведенной территории;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 для промышленных, производственных объектов - 50 м от внешней стены объекта, а при наличии ограждения - 50 м от ограждения;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7) для строящихся объектов капитального строительства - 15 м от ограждения строительной площадки;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для гаражных,  садоводческих, огороднических, дачных объединений - 25 м от границы отведенной территории;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 для наземных, надземных инженерных коммуникаций - 5 м от внешних границ таких коммуникаций;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 для рекламных конструкций - 5 м от радиуса основания;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13) для объектов муниципальных образовательных организаций - 5 м от ограждения;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14) для иных нежилых зданий, строений, сооружений, имеющих ограждение, - 25 м от ограждения.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6" w:anchor="P108%23P108" w:history="1">
        <w:r>
          <w:rPr>
            <w:rStyle w:val="a5"/>
            <w:rFonts w:ascii="Times New Roman" w:hAnsi="Times New Roman" w:cs="Times New Roman"/>
            <w:color w:val="000000"/>
            <w:sz w:val="24"/>
            <w:szCs w:val="24"/>
          </w:rPr>
          <w:t xml:space="preserve">подпункте 1 пункта </w:t>
        </w:r>
        <w:r>
          <w:rPr>
            <w:rStyle w:val="a5"/>
            <w:rFonts w:ascii="Times New Roman" w:hAnsi="Times New Roman" w:cs="Times New Roman"/>
            <w:vanish/>
            <w:sz w:val="24"/>
            <w:szCs w:val="24"/>
            <w:lang w:val="en-US"/>
          </w:rPr>
          <w:t>HYPERLINK</w:t>
        </w:r>
        <w:r>
          <w:rPr>
            <w:rStyle w:val="a5"/>
            <w:rFonts w:ascii="Times New Roman" w:hAnsi="Times New Roman" w:cs="Times New Roman"/>
            <w:vanish/>
            <w:sz w:val="24"/>
            <w:szCs w:val="24"/>
          </w:rPr>
          <w:t xml:space="preserve"> "../../../../..///</w:t>
        </w:r>
        <w:r>
          <w:rPr>
            <w:rStyle w:val="a5"/>
            <w:rFonts w:ascii="Times New Roman" w:hAnsi="Times New Roman" w:cs="Times New Roman"/>
            <w:vanish/>
            <w:sz w:val="24"/>
            <w:szCs w:val="24"/>
            <w:lang w:val="en-US"/>
          </w:rPr>
          <w:t>User</w:t>
        </w:r>
        <w:r>
          <w:rPr>
            <w:rStyle w:val="a5"/>
            <w:rFonts w:ascii="Times New Roman" w:hAnsi="Times New Roman" w:cs="Times New Roman"/>
            <w:vanish/>
            <w:sz w:val="24"/>
            <w:szCs w:val="24"/>
          </w:rPr>
          <w:t>7/общийресурс/почта/КостаревВ.Н/ПроектыМПА/2016/РешенияСовета/Благоустройство/ДокументпредоставленКонсультантПлю1.</w:t>
        </w:r>
        <w:r>
          <w:rPr>
            <w:rStyle w:val="a5"/>
            <w:rFonts w:ascii="Times New Roman" w:hAnsi="Times New Roman" w:cs="Times New Roman"/>
            <w:vanish/>
            <w:sz w:val="24"/>
            <w:szCs w:val="24"/>
            <w:lang w:val="en-US"/>
          </w:rPr>
          <w:t>doc</w:t>
        </w:r>
        <w:r>
          <w:rPr>
            <w:rStyle w:val="a5"/>
            <w:rFonts w:ascii="Times New Roman" w:hAnsi="Times New Roman" w:cs="Times New Roman"/>
            <w:vanish/>
            <w:sz w:val="24"/>
            <w:szCs w:val="24"/>
          </w:rPr>
          <w:t>#</w:t>
        </w:r>
        <w:r>
          <w:rPr>
            <w:rStyle w:val="a5"/>
            <w:rFonts w:ascii="Times New Roman" w:hAnsi="Times New Roman" w:cs="Times New Roman"/>
            <w:vanish/>
            <w:sz w:val="24"/>
            <w:szCs w:val="24"/>
            <w:lang w:val="en-US"/>
          </w:rPr>
          <w:t>P</w:t>
        </w:r>
        <w:r>
          <w:rPr>
            <w:rStyle w:val="a5"/>
            <w:rFonts w:ascii="Times New Roman" w:hAnsi="Times New Roman" w:cs="Times New Roman"/>
            <w:vanish/>
            <w:sz w:val="24"/>
            <w:szCs w:val="24"/>
          </w:rPr>
          <w:t>108#</w:t>
        </w:r>
        <w:r>
          <w:rPr>
            <w:rStyle w:val="a5"/>
            <w:rFonts w:ascii="Times New Roman" w:hAnsi="Times New Roman" w:cs="Times New Roman"/>
            <w:vanish/>
            <w:sz w:val="24"/>
            <w:szCs w:val="24"/>
            <w:lang w:val="en-US"/>
          </w:rPr>
          <w:t>P</w:t>
        </w:r>
        <w:r>
          <w:rPr>
            <w:rStyle w:val="a5"/>
            <w:rFonts w:ascii="Times New Roman" w:hAnsi="Times New Roman" w:cs="Times New Roman"/>
            <w:vanish/>
            <w:sz w:val="24"/>
            <w:szCs w:val="24"/>
          </w:rPr>
          <w:t>108"</w:t>
        </w:r>
        <w:r>
          <w:rPr>
            <w:rStyle w:val="a5"/>
            <w:rFonts w:ascii="Times New Roman" w:hAnsi="Times New Roman" w:cs="Times New Roman"/>
            <w:sz w:val="24"/>
            <w:szCs w:val="24"/>
          </w:rPr>
          <w:t>3.1</w:t>
        </w:r>
      </w:hyperlink>
      <w:r>
        <w:rPr>
          <w:rFonts w:ascii="Times New Roman" w:hAnsi="Times New Roman" w:cs="Times New Roman"/>
          <w:sz w:val="24"/>
          <w:szCs w:val="24"/>
        </w:rPr>
        <w:t xml:space="preserve"> настоящих Правил и не отнесенные в соответствии с настоящими Правилами к прилегающим территориям.</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5. Содержание и уборка прилегающих территорий</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На территории сельского поселения должны содержаться в чистоте и исправном состоянии все объекты благоустройства.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Основные требования к благоустройству территорий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1) организация благоустройства территорий сельского поселения в любое время года включает: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регулярную уборку;</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обеспечение наличия на фасаде здания, сооружения знаков адресации с указанием номера здания, сооружения и наименования улицы;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обеспечение беспрепятственного доступа к узлам управления инженерными сетями, источникам пожарного водоснабжения;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содержание, текущий и капитальный ремонт малых архитектурных форм;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2) при организации благоустройства территорий сельского поселения в летний период также должны осуществляться следующие работы: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поливка и мойка тротуаров;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выполнение иных работ, предусмотренных действующим законодательством,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3) </w:t>
      </w:r>
      <w:r>
        <w:rPr>
          <w:rFonts w:ascii="Times New Roman" w:hAnsi="Times New Roman" w:cs="Times New Roman"/>
          <w:sz w:val="24"/>
          <w:szCs w:val="24"/>
          <w:u w:val="single"/>
        </w:rPr>
        <w:t>при организации благоустройства территорий сельского поселения в зимний период также должны осуществляться следующие работы: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  Субъекты благоустройства обязаны: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соблюдать чистоту и порядок на всей территории сельского поселения в соответствии с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5.4. На территории сельского поселения запрещается: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размещение транспортных средств на газонах, иных объектах озеленения, детских и спортивных площадках;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сжигание отходов, уличного смета, мусора, листьев, скошенной травы, порубочных остатков, упаковочной тары;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загромождение проезжей части улиц, дорог и проездов при производстве земляных и строительных работ;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осуществление ремонта и мойки транспортных средств в неустановленных местах;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осуществление самовольного подключения хозяйственно-бытовой канализации в дренажную сеть и сеть ливневой канализации  (при наличии);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осуществление выпаса (выгула) домашних животных в неустановленных местах;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размещение рекламных конструкций без разрешения на установку;</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осуществление деятельности по продаже товаров вне торговых объектов, а также вне территорий рынков и ярмарок, организованных в соответствии с требованиями действующего законодательства;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подвоз груза волоком;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нанесение надписи и (или) графические изображения на поверхности автомобильных дорог общего пользования, тротуарах, иных пешеходных коммуникациях;</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подвешивание на деревьях гамаков, качелей, веревок для сушки белья, прикрепление рекламных объектов и других предметов, кроме искусственных гнездований птиц, кормушек и поилок;</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осуществление слива воды, отходов жизнедеятельности и химических веществ на тротуары, газоны, проезжую часть кроме случаев при производстве аварийных работ специализированными организациями.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6. Организация благоустройства придомовых территорий, территорий индивидуальных жилых, многоквартирных домов</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Организация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 Содержание и уборка придомовых территорий, помимо выполнения требований, предусмотренных </w:t>
      </w:r>
      <w:hyperlink r:id="rId7" w:anchor="P130" w:history="1">
        <w:r>
          <w:rPr>
            <w:rStyle w:val="a5"/>
            <w:rFonts w:ascii="Times New Roman" w:hAnsi="Times New Roman" w:cs="Times New Roman"/>
            <w:sz w:val="24"/>
            <w:szCs w:val="24"/>
          </w:rPr>
          <w:t>статьей 5</w:t>
        </w:r>
      </w:hyperlink>
      <w:r>
        <w:rPr>
          <w:rFonts w:ascii="Times New Roman" w:hAnsi="Times New Roman" w:cs="Times New Roman"/>
          <w:sz w:val="24"/>
          <w:szCs w:val="24"/>
        </w:rPr>
        <w:t xml:space="preserve"> настоящих Правил, также включает: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организацию выпаса (выгула) домашних животных исключительно в местах, определенных в соответствии с действующим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Содержание и уборка территорий индивидуальных жилых домов, помимо выполнения требований, предусмотренных </w:t>
      </w:r>
      <w:hyperlink r:id="rId8" w:anchor="P130" w:history="1">
        <w:r>
          <w:rPr>
            <w:rStyle w:val="a5"/>
            <w:rFonts w:ascii="Times New Roman" w:hAnsi="Times New Roman" w:cs="Times New Roman"/>
            <w:sz w:val="24"/>
            <w:szCs w:val="24"/>
          </w:rPr>
          <w:t>статьей 5</w:t>
        </w:r>
      </w:hyperlink>
      <w:r>
        <w:rPr>
          <w:rFonts w:ascii="Times New Roman" w:hAnsi="Times New Roman" w:cs="Times New Roman"/>
          <w:sz w:val="24"/>
          <w:szCs w:val="24"/>
        </w:rPr>
        <w:t xml:space="preserve"> настоящих Правил, также включает: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обеспечение в неканализованных индивидуальных жилых домах содержания в чистоте дворовых туалетов, производство их дезинфекции;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оборудование и очистка водоотводных канав и труб, обеспечение пропуска ливневых и талых вод;</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регулярная (по мере заполнения) очистка выгребных ям (вывоз сточных вод), недопущение выхода на рельеф сточных вод.</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 Содержание и уборка придомовых территорий в зимний период, помимо выполнения требований, предусмотренных </w:t>
      </w:r>
      <w:hyperlink r:id="rId9" w:anchor="P130" w:history="1">
        <w:r>
          <w:rPr>
            <w:rStyle w:val="a5"/>
            <w:rFonts w:ascii="Times New Roman" w:hAnsi="Times New Roman" w:cs="Times New Roman"/>
            <w:sz w:val="24"/>
            <w:szCs w:val="24"/>
          </w:rPr>
          <w:t>статьей 5</w:t>
        </w:r>
      </w:hyperlink>
      <w:r>
        <w:rPr>
          <w:rFonts w:ascii="Times New Roman" w:hAnsi="Times New Roman" w:cs="Times New Roman"/>
          <w:sz w:val="24"/>
          <w:szCs w:val="24"/>
        </w:rPr>
        <w:t xml:space="preserve"> настоящих Правил, осуществляется с учетом следующего:</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6.5. Содержание и уборка территорий индивидуальных жилых домов в зимний период, помимо выполнения требований, предусмотренных </w:t>
      </w:r>
      <w:hyperlink r:id="rId10" w:anchor="P130" w:history="1">
        <w:r>
          <w:rPr>
            <w:rStyle w:val="a5"/>
            <w:rFonts w:ascii="Times New Roman" w:hAnsi="Times New Roman" w:cs="Times New Roman"/>
            <w:sz w:val="24"/>
            <w:szCs w:val="24"/>
          </w:rPr>
          <w:t>статьей</w:t>
        </w:r>
      </w:hyperlink>
      <w:r>
        <w:rPr>
          <w:rFonts w:ascii="Times New Roman" w:hAnsi="Times New Roman" w:cs="Times New Roman"/>
          <w:sz w:val="24"/>
          <w:szCs w:val="24"/>
        </w:rPr>
        <w:t xml:space="preserve"> 5 настоящих Правил, осуществляется с учетом следующего:</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6.6. 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6.10. Парковки (парковочные места) и автотранспорт на дворовой, придомовой территории не должны:</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 размещаться на детских и спортивных площадках, в местах отдыха, на газонах;</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препятствовать пешеходному движению, проезду автотранспорта и специальных машин (пожарных, машин скорой помощи, аварийных, уборочных).</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6.11.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6.12. У подъездов многоквартирных домов устанавливаются урны.</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допускается перемещение снега с дворовых, придомовых территорий на объекты улично-дорожной сети.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6.16. В летний период дворовые, придомовые территории, в том числе внутридворовые проезды и тротуары, должны быть очищены от пыли и мусора, выкошены от сорной растительности. Чистота дворовой, придомовой территории должна поддерживаться в течение всего дня.</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7. Организация благоустройства территории административных объектов, объектов социальной сферы, торговли, общественного питания</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1" w:anchor="P130" w:history="1">
        <w:r>
          <w:rPr>
            <w:rStyle w:val="a5"/>
            <w:rFonts w:ascii="Times New Roman" w:hAnsi="Times New Roman" w:cs="Times New Roman"/>
            <w:sz w:val="24"/>
            <w:szCs w:val="24"/>
          </w:rPr>
          <w:t>статьей</w:t>
        </w:r>
      </w:hyperlink>
      <w:r>
        <w:rPr>
          <w:rFonts w:ascii="Times New Roman" w:hAnsi="Times New Roman" w:cs="Times New Roman"/>
          <w:sz w:val="24"/>
          <w:szCs w:val="24"/>
        </w:rPr>
        <w:t xml:space="preserve"> 5 настоящих Правил.</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8. Организация благоустройства территорий розничных рынков и ярмарок</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2" w:anchor="P130" w:history="1">
        <w:r>
          <w:rPr>
            <w:rStyle w:val="a5"/>
            <w:rFonts w:ascii="Times New Roman" w:hAnsi="Times New Roman" w:cs="Times New Roman"/>
            <w:sz w:val="24"/>
            <w:szCs w:val="24"/>
          </w:rPr>
          <w:t>статьями</w:t>
        </w:r>
      </w:hyperlink>
      <w:r>
        <w:rPr>
          <w:rFonts w:ascii="Times New Roman" w:hAnsi="Times New Roman" w:cs="Times New Roman"/>
          <w:sz w:val="24"/>
          <w:szCs w:val="24"/>
        </w:rPr>
        <w:t xml:space="preserve"> 5 настоящих Правил, с учетом предусмотренных настоящим разделом особенностей.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Содержание и уборка территорий розничных рынков и ярмарок, помимо выполнения требований, предусмотренных </w:t>
      </w:r>
      <w:hyperlink r:id="rId13" w:anchor="P130" w:history="1">
        <w:r>
          <w:rPr>
            <w:rStyle w:val="a5"/>
            <w:rFonts w:ascii="Times New Roman" w:hAnsi="Times New Roman" w:cs="Times New Roman"/>
            <w:sz w:val="24"/>
            <w:szCs w:val="24"/>
          </w:rPr>
          <w:t>статьей</w:t>
        </w:r>
      </w:hyperlink>
      <w:r>
        <w:rPr>
          <w:rFonts w:ascii="Times New Roman" w:hAnsi="Times New Roman" w:cs="Times New Roman"/>
          <w:sz w:val="24"/>
          <w:szCs w:val="24"/>
        </w:rPr>
        <w:t xml:space="preserve"> 5 настоящих Правил, также включает: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содержание и своевременный ремонт усовершенствованного твердого покрытия территорий розничных рынков, ярмарок, входов и въездов;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оборудование и содержание на территории розничных рынков, ярмарок общественных туалетов (в том числе временных).</w:t>
      </w:r>
    </w:p>
    <w:p w:rsidR="00EE6440" w:rsidRDefault="00EE6440" w:rsidP="00EE6440">
      <w:pPr>
        <w:autoSpaceDE w:val="0"/>
        <w:spacing w:after="0" w:line="240" w:lineRule="auto"/>
        <w:ind w:firstLine="720"/>
        <w:jc w:val="both"/>
        <w:rPr>
          <w:rFonts w:ascii="Times New Roman" w:hAnsi="Times New Roman" w:cs="Times New Roman"/>
          <w:sz w:val="24"/>
          <w:szCs w:val="24"/>
        </w:rPr>
      </w:pPr>
    </w:p>
    <w:p w:rsidR="00EE6440" w:rsidRDefault="00EE6440" w:rsidP="00EE6440">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Порядок организации благоустройства территорий поселений</w:t>
      </w:r>
    </w:p>
    <w:p w:rsidR="00EE6440" w:rsidRDefault="00EE6440" w:rsidP="00EE6440">
      <w:pPr>
        <w:spacing w:after="0" w:line="240" w:lineRule="auto"/>
        <w:ind w:firstLine="709"/>
        <w:jc w:val="both"/>
        <w:rPr>
          <w:rFonts w:ascii="Times New Roman" w:hAnsi="Times New Roman" w:cs="Times New Roman"/>
          <w:b/>
          <w:bCs/>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уборки территории поселения осуществляется</w:t>
      </w:r>
      <w:r>
        <w:rPr>
          <w:rFonts w:ascii="Times New Roman" w:hAnsi="Times New Roman" w:cs="Times New Roman"/>
          <w:bCs/>
          <w:sz w:val="24"/>
          <w:szCs w:val="24"/>
        </w:rPr>
        <w:t xml:space="preserve"> администрацией сельского поселения </w:t>
      </w:r>
      <w:r>
        <w:rPr>
          <w:rFonts w:ascii="Times New Roman" w:hAnsi="Times New Roman" w:cs="Times New Roman"/>
          <w:sz w:val="24"/>
          <w:szCs w:val="24"/>
        </w:rPr>
        <w:t>Ленинский</w:t>
      </w:r>
      <w:r>
        <w:rPr>
          <w:rFonts w:ascii="Times New Roman" w:hAnsi="Times New Roman" w:cs="Times New Roman"/>
          <w:bCs/>
          <w:sz w:val="24"/>
          <w:szCs w:val="24"/>
        </w:rPr>
        <w:t xml:space="preserve">  сельсовет</w:t>
      </w:r>
      <w:r>
        <w:rPr>
          <w:rFonts w:ascii="Times New Roman" w:hAnsi="Times New Roman" w:cs="Times New Roman"/>
          <w:sz w:val="24"/>
          <w:szCs w:val="24"/>
        </w:rPr>
        <w:t xml:space="preserve">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 Благоустройство территории поселения заключается в проведении мероприятий, обеспечивающих: </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 1998 года № 89-ФЗ «Об отходах производства и потребления»;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очистку улично-дорожной сети, инженерных сооружений, объектов уличного освещения, малых архитектурных форм и других объектов благоустройства;</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поддержание в чистоте и исправном состоянии зданий, строений, сооружений и их элементов;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озеленение территории поселения.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w:t>
      </w:r>
      <w:r>
        <w:rPr>
          <w:rFonts w:ascii="Times New Roman" w:hAnsi="Times New Roman" w:cs="Times New Roman"/>
          <w:color w:val="FF0000"/>
          <w:sz w:val="24"/>
          <w:szCs w:val="24"/>
        </w:rPr>
        <w:t xml:space="preserve"> </w:t>
      </w:r>
      <w:r>
        <w:rPr>
          <w:rFonts w:ascii="Times New Roman" w:hAnsi="Times New Roman" w:cs="Times New Roman"/>
          <w:sz w:val="24"/>
          <w:szCs w:val="24"/>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Физические и юридические лица организационно-правовых форм, индивидуальные предприниматели имеют право:</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в соответствии с проектной документацией ремонтные и строительные работы на территории поселения;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участвовать в социально значимых мероприятиях, реализуемых по вопросу организации благоустройства;</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участвовать в смотрах, конкурсах, иных массовых мероприятиях по содержанию территории поселения.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На территории поселения запрещается: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сброс, складирование, размещение отходов, в том числе образовавшихся во время ремонта, снега, грунта вне специально отведённых для этого мест;</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 Российской Федерации об административных правонарушениях;</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торговля в неустановленных местах;</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самовольная установка временных нестационарных объектов;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разлив (слив) жидких коммунальных и промышленных отходов, технических жидкостей (нефтепродуктов, химических веществ и т.п.) на рельеф местности;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складирование на землях общего пользования строительных материалов (плиты перекрытия, песок, щебень, поддоны, кирпич и др.), угля, дров;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возведение и установка блоков и иных ограждений территорий, препятствующих проезду специального транспорта;</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повреждение и уничтожение объектов благоустройства;</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установка и размещение рекламы, афиш, объявлений и указателей в неустановленных местах;</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раскапывание участков под огороды, строительство погребов без соответствующего разрешения.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Кроме того, на улицах, проездах, тротуарах, газонах со стороны фасадов индивидуальных жилых домов, пожарных проездах запрещается: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складировать дрова, уголь, сено, стройматериалы, поддоны, удобрения и т.д.,</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устраивать стационарные автостоянки и мыть автомобили;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сваливать бытовые, дворовые, строительные отходы, золу, пищевые отходы, отходы из выгребных ям;</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засорять канализационные, водопроводные колодцы и другие инженерные коммуникации; </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безнадзорный выгул крупного и мелкого рогатого скота, за пределами отведённой территории;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осуществлять передвижение сельскохозяйственных животных без сопровождающих лиц.</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10.3. Содержание автомобильных дорог осуществляется в соответствии с требованиями технических </w:t>
      </w:r>
      <w:hyperlink r:id="rId14" w:history="1">
        <w:r>
          <w:rPr>
            <w:rStyle w:val="a5"/>
            <w:rFonts w:ascii="Times New Roman" w:hAnsi="Times New Roman" w:cs="Times New Roman"/>
            <w:sz w:val="24"/>
            <w:szCs w:val="24"/>
          </w:rPr>
          <w:t>регламентов</w:t>
        </w:r>
      </w:hyperlink>
      <w:r>
        <w:rPr>
          <w:rFonts w:ascii="Times New Roman" w:hAnsi="Times New Roman" w:cs="Times New Roman"/>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5" w:history="1">
        <w:r>
          <w:rPr>
            <w:rStyle w:val="a5"/>
            <w:rFonts w:ascii="Times New Roman" w:hAnsi="Times New Roman" w:cs="Times New Roman"/>
            <w:sz w:val="24"/>
            <w:szCs w:val="24"/>
          </w:rPr>
          <w:t>Классификацией</w:t>
        </w:r>
      </w:hyperlink>
      <w:r>
        <w:rPr>
          <w:rFonts w:ascii="Times New Roman" w:hAnsi="Times New Roman" w:cs="Times New Roman"/>
          <w:sz w:val="24"/>
          <w:szCs w:val="24"/>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первую очередь уборку производят на улицах 1-й категории.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спуски, подъемы, наиболее проходимые участки пешеходных дорожек.</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10.7. Содержание автомобильных дорог осуществляются за счет средств  бюджета муниципального района,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с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содержание контейнеров в надлежащем техническом состоянии, обеспечение их ремонта или замены;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окраску контейнеров (бункеров) сбора отходов по мере необходимости, но не менее двух раз в год (весной и осенью);</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недопущение попадания в контейнеры опасных отходов либо отходов другого вида, чем предусмотрено для соответствующего контейнера.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 Общие требования к вывозу уличного смета, снега и льда: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Липецкой области.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12. Требования к производству земляных работ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rFonts w:ascii="Times New Roman" w:hAnsi="Times New Roman" w:cs="Times New Roman"/>
          <w:sz w:val="24"/>
          <w:szCs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Pr>
          <w:rFonts w:ascii="Times New Roman" w:hAnsi="Times New Roman" w:cs="Times New Roman"/>
          <w:sz w:val="24"/>
          <w:szCs w:val="24"/>
        </w:rPr>
        <w:t>.</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12.8. При необходимости устранить аварию (повреждения) на инженерных коммуникациях их владелец обязан:</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течение суток поставить в известность об этом уполномоченный орган;</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принять все необходимые меры, обеспечивающие безопасность в зоне проведения работ, в том числе безопасность дорожного движения;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согласовать условия производства земляных работ с заинтересованными лицами;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6" w:anchor="P280" w:history="1">
        <w:r>
          <w:rPr>
            <w:rStyle w:val="a5"/>
            <w:rFonts w:ascii="Times New Roman" w:hAnsi="Times New Roman" w:cs="Times New Roman"/>
            <w:sz w:val="24"/>
            <w:szCs w:val="24"/>
          </w:rPr>
          <w:t>пунктом 12.5</w:t>
        </w:r>
      </w:hyperlink>
      <w:r>
        <w:rPr>
          <w:rFonts w:ascii="Times New Roman" w:hAnsi="Times New Roman" w:cs="Times New Roman"/>
          <w:sz w:val="24"/>
          <w:szCs w:val="24"/>
        </w:rPr>
        <w:t xml:space="preserve"> настоящих Правил;</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12.11. В целях обеспечения требований безопасности заказчик земляных работ обязан:</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выставить необходимые дорожные знаки, обеспечивающие круглосуточную безопасность движения транспортных средств и пешеходов;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темное время суток обозначить выставленные ограждения красными световыми сигналами;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12.13. При производстве работ должны выполняться следующие требования: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снос деревьев и кустарников должен производиться в порядке, установленном настоящими Правилами и муниципальными правовыми актами;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Статья 13. Требования к обустройству и содержанию строительных площадок</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ограждений строительной площадки в границах отведенного земельного участка;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7" w:history="1">
        <w:r>
          <w:rPr>
            <w:rStyle w:val="a5"/>
            <w:rFonts w:ascii="Times New Roman" w:hAnsi="Times New Roman" w:cs="Times New Roman"/>
            <w:sz w:val="24"/>
            <w:szCs w:val="24"/>
          </w:rPr>
          <w:t>п. 6.2.8</w:t>
        </w:r>
      </w:hyperlink>
      <w:r>
        <w:rPr>
          <w:rFonts w:ascii="Times New Roman" w:hAnsi="Times New Roman" w:cs="Times New Roman"/>
          <w:sz w:val="24"/>
          <w:szCs w:val="24"/>
        </w:rPr>
        <w:t xml:space="preserve"> СП 48.13330.2011 «Актуализированная редакция </w:t>
      </w:r>
      <w:hyperlink r:id="rId18" w:history="1">
        <w:r>
          <w:rPr>
            <w:rStyle w:val="a5"/>
            <w:rFonts w:ascii="Times New Roman" w:hAnsi="Times New Roman" w:cs="Times New Roman"/>
            <w:sz w:val="24"/>
            <w:szCs w:val="24"/>
          </w:rPr>
          <w:t>СНиП 12-01-2004</w:t>
        </w:r>
      </w:hyperlink>
      <w:r>
        <w:rPr>
          <w:rFonts w:ascii="Times New Roman" w:hAnsi="Times New Roman" w:cs="Times New Roman"/>
          <w:sz w:val="24"/>
          <w:szCs w:val="24"/>
        </w:rPr>
        <w:t xml:space="preserve"> «Организация строительства»;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монтаж освещения на строительной площадке;</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оборудование мест для складирования материалов, конструкций, изделий и инвентаря, а также мест для установки строительной техники;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установка бункера-накопителя для сбора отходов.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13.3. При содержании строительной площадки на застройщика возлагается ответственность:</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 уборку и содержание в чистоте территорий строительных площадок, а также прилегающих к ним территорий и подъездов;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 содержание ограждения строительной площадки в соответствии с действующим законодательством и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13.4. Сбор и вывоз отходов с территорий строительных площадок осуществляются в соответствии с действующим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13.6. Ограждения строительных площадок должны отвечать следующим требованиям:</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ограждениях должны предусматриваться ворота для проезда транспортных средств и калитки для прохода людей;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ограждения должны быть сборно-разборными с унифицированными элементами, соединениями и деталями крепления;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высота панелей с козырьком должна быть не менее 2 метров;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панели ограждений должны быть прямоугольными. Длина панелей должна быть 1,2; 1,6; 2 метра;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зазоры в настилах тротуаров допускаются не более 10 миллиметров;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конструкция панелей тротуара должна обеспечивать проход для пешеходов шириной не менее 1,2 метра;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конструкция панелей козырьков и тротуаров должна обеспечивать сток воды с их поверхностей в процессе эксплуатации;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13.11. Запрещается: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закапывание в грунт или сжигание мусора и отходов на территории строительной площадки;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установление ограждений строительных площадок, не отвечающих требованиям настоящих Правил.</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13.12. Формой контроля за соблюдением требований настоящего раздела наряду с формами контроля, указанными в </w:t>
      </w:r>
      <w:hyperlink r:id="rId19" w:anchor="P614" w:history="1">
        <w:r>
          <w:rPr>
            <w:rStyle w:val="a5"/>
            <w:rFonts w:ascii="Times New Roman" w:hAnsi="Times New Roman" w:cs="Times New Roman"/>
            <w:sz w:val="24"/>
            <w:szCs w:val="24"/>
          </w:rPr>
          <w:t>статье 23</w:t>
        </w:r>
      </w:hyperlink>
      <w:r>
        <w:rPr>
          <w:rFonts w:ascii="Times New Roman" w:hAnsi="Times New Roman" w:cs="Times New Roman"/>
          <w:sz w:val="24"/>
          <w:szCs w:val="24"/>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0" w:anchor="P376" w:history="1">
        <w:r>
          <w:rPr>
            <w:rStyle w:val="a5"/>
            <w:rFonts w:ascii="Times New Roman" w:hAnsi="Times New Roman" w:cs="Times New Roman"/>
            <w:sz w:val="24"/>
            <w:szCs w:val="24"/>
          </w:rPr>
          <w:t>абзаце 1</w:t>
        </w:r>
      </w:hyperlink>
      <w:r>
        <w:rPr>
          <w:rFonts w:ascii="Times New Roman" w:hAnsi="Times New Roman" w:cs="Times New Roman"/>
          <w:sz w:val="24"/>
          <w:szCs w:val="24"/>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1" w:anchor="P376" w:history="1">
        <w:r>
          <w:rPr>
            <w:rStyle w:val="a5"/>
            <w:rFonts w:ascii="Times New Roman" w:hAnsi="Times New Roman" w:cs="Times New Roman"/>
            <w:sz w:val="24"/>
            <w:szCs w:val="24"/>
          </w:rPr>
          <w:t>абзаце 1</w:t>
        </w:r>
      </w:hyperlink>
      <w:r>
        <w:rPr>
          <w:rFonts w:ascii="Times New Roman" w:hAnsi="Times New Roman" w:cs="Times New Roman"/>
          <w:sz w:val="24"/>
          <w:szCs w:val="24"/>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14. Требования к содержанию наружного освещения</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15. Требования к размещению и содержанию рекламных конструкций, а также размещению информационно-печатной продукции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 Размещение на территории сельского поселения рекламных конструкций осуществляется в соответствии с Федеральным </w:t>
      </w:r>
      <w:hyperlink r:id="rId22"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 рекламе».</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 На территории сельского поселения к рекламным конструкциям предъявляются следующие требования: </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рекламные конструкции должны быть оборудованы системой подсветки;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освещенность рекламного изображения должна быть достаточна для его восприятия в темное время суток;</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уличное освещение или отраженный свет не должны использоваться в качестве источника освещения рекламной конструкции;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время работы подсветки рекламных конструкций должно совпадать со временем работы уличного освещения;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крышах зданий и сооружений должны устанавливаться только световые рекламные конструкции;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фундамент наземной рекламной конструкции не должен возвышаться над поверхностью земли;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площадь рекламные конструкции на фасадах зданий и сооружений не должны превышать 10 процентов от площади фасада здания.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15.7. Запрещается: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установка выносных щитовых рекламных конструкций (штендеров).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размещение информационных вывесок в оконных и дверных проемах;</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одного изготовителя (исполнителя, продавца) может быть установлена только одна вывеска;</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16. Требования к содержанию малых архитектурных форм</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16.2. Ответственные лица обязаны:</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содержать малые архитектурные формы в чистоте и в исправном состоянии;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производить покраску малых архитектурных форм, а также следить за обновлением краски по мере необходимости;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обустраивать песочницы с гладкой ограждающей поверхностью, менять песок в песочницах не менее 1 раза в год;</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EE6440" w:rsidRDefault="00EE6440" w:rsidP="00EE6440">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Урны устанавливаются в соответствии с требованиями </w:t>
      </w:r>
      <w:hyperlink r:id="rId23" w:history="1">
        <w:r>
          <w:rPr>
            <w:rStyle w:val="a5"/>
            <w:rFonts w:ascii="Times New Roman" w:hAnsi="Times New Roman" w:cs="Times New Roman"/>
            <w:sz w:val="24"/>
            <w:szCs w:val="24"/>
          </w:rPr>
          <w:t>СанПиН 42-128-4690-88</w:t>
        </w:r>
      </w:hyperlink>
      <w:r>
        <w:rPr>
          <w:rFonts w:ascii="Times New Roman" w:hAnsi="Times New Roman" w:cs="Times New Roman"/>
          <w:sz w:val="24"/>
          <w:szCs w:val="24"/>
        </w:rPr>
        <w:t xml:space="preserve"> «Санитарные правила содержания территорий населенных мест», а также настоящих Правил.</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17. Требования к содержанию и ремонту фасадов зданий и сооружений и земельных участков, на которых они расположены</w:t>
      </w:r>
    </w:p>
    <w:p w:rsidR="00EE6440" w:rsidRDefault="00EE6440" w:rsidP="00EE6440">
      <w:pPr>
        <w:pStyle w:val="ConsPlusNormal"/>
        <w:ind w:firstLine="0"/>
        <w:jc w:val="both"/>
        <w:rPr>
          <w:rFonts w:ascii="Times New Roman" w:eastAsiaTheme="minorEastAsia" w:hAnsi="Times New Roman" w:cs="Times New Roman"/>
          <w:b/>
          <w:bCs/>
          <w:sz w:val="24"/>
          <w:szCs w:val="24"/>
        </w:rPr>
      </w:pPr>
    </w:p>
    <w:p w:rsidR="00EE6440" w:rsidRDefault="00EE6440" w:rsidP="00EE6440">
      <w:pPr>
        <w:pStyle w:val="ConsPlusNormal"/>
        <w:ind w:firstLine="0"/>
        <w:jc w:val="both"/>
        <w:rPr>
          <w:rFonts w:ascii="Times New Roman" w:hAnsi="Times New Roman" w:cs="Times New Roman"/>
          <w:sz w:val="24"/>
          <w:szCs w:val="24"/>
        </w:rPr>
      </w:pPr>
      <w:r>
        <w:rPr>
          <w:rFonts w:ascii="Times New Roman" w:eastAsiaTheme="minorEastAsia" w:hAnsi="Times New Roman" w:cs="Times New Roman"/>
          <w:b/>
          <w:bCs/>
          <w:sz w:val="24"/>
          <w:szCs w:val="24"/>
        </w:rPr>
        <w:t xml:space="preserve">   </w:t>
      </w:r>
      <w:r>
        <w:rPr>
          <w:rFonts w:ascii="Times New Roman" w:hAnsi="Times New Roman" w:cs="Times New Roman"/>
          <w:sz w:val="24"/>
          <w:szCs w:val="24"/>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17.3. 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Домовые знаки должны содержаться собственниками, владельцами зданий, строений, сооружений в чистоте и технически исправном состоянии.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17.4. Общими требованиями к размещению домовых знаков являются: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унификация мест размещения, соблюдение единых правил размещения;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17.5. Размещение домовых знаков должно отвечать следующим требованиям:</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высота от поверхности земли от 2,5 до 3,5 м (в районах современной застройки - до 5 м);</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на участке фасада, свободном от выступающих архитектурных деталей;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привязка к вертикальной оси простенка, архитектурным членениям фасада;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единая вертикальная отметка размещения знаков на соседних фасадах;</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отсутствие внешних заслоняющих объектов (деревьев, построек).</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17.6. Номерные знаки должны быть размещены:</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главном фасаде - в простенке с правой стороны фасада;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 арки или главного входа - с правой стороны или над проемом;</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дворовых фасадах - в простенке со стороны внутриквартального проезда;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длине фасада более 100 м - на его противоположных сторонах;</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оградах и корпусах промышленных предприятий - справа от главного входа, въезда;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 перекрестка улиц - в простенке на угловом участке фасада;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размещении рядом с номерным знаком - на единой вертикальной оси.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17.8. Флагштоки следует устанавливать на фасаде дома по проекту, утвержденному в установленном порядке.</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17.10. Не допускается: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рядом с домовым знаком выступающих вывесок, консолей, а также объектов, затрудняющих его восприятие;</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произвольное перемещение домовых знаков с установленного места.</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17.15. При организации стока воды со скатных крыш через водосточные трубы необходимо:</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17.18. Содержание фасадов зданий, строений и сооружений включает:</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наличия и содержание в исправном состоянии водостоков, водосточных труб и сливов;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очистку от снега и льда крыш и козырьков, удаление наледи, снега и сосулек с карнизов, балконов и лоджий;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герметизацию, заделку и расшивку швов, трещин и выбоин;</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восстановление, ремонт и своевременную очистку отмосток, приямков цокольных окон и входов в подвалы;</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Ульяновска;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очистку и промывку поверхностей фасадов в зависимости от их состояния и условий эксплуатации;</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мытье окон и витрин, вывесок и указателей;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очистку от надписей, рисунков, объявлений, плакатов и иной информационно-печатной продукции, а также нанесенных граффити;</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выполнение иных требований, предусмотренных правилами и нормами технической эксплуатации зданий, строений и сооружений.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17.19.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замена облицовочного материала;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покраска фасада, его частей в цвет, отличающийся от цвета здания;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изменение конструкции крыши, материала кровли, элементов безопасности крыши, элементов организованного наружного водостока;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установка (крепление) или демонтаж дополнительных элементов и устройств (флагштоки, указатели).</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17.20.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17.21.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17.22. При содержании фасадов зданий, строений, сооружений запрещается: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нарушение герметизации межпанельных стыков;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разрушение (отсутствие, загрязнение) ограждений балконов, лоджий, парапетов;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окраска фасадов до восстановления разрушенных или поврежденных архитектурных деталей;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частичная окраска фасадов (исключение составляет полная окраска первых этажей зданий);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предусмотренному паспортом по отделке фасада здания, строения, сооружения;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изменение расположения дверного блока в проеме по отношению к плоскости фасада;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некачественное решение швов между оконной и дверной коробкой и проемом, ухудшающее внешний вид фасада;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самовольное переоборудование или изменение внешнего вида фасада здания, строения, сооружения либо его элементов;</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самовольное нанесение на фасады зданий, строений, сооружений надписей, граффити;</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нарушение установленных требований по размещению вывесок, домовых знаков зданий, строений, сооружений;</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фасадах и брандмауэрах;</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силуэтных завершениях зданий и сооружений (башнях, куполах), на парапетах, ограждениях кровли, вентиляционных трубах;</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ограждениях балконов, лоджий.</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17.26. Допускается:</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информационных стендов при входах в подъезды;</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EE6440" w:rsidRDefault="00EE6440" w:rsidP="00EE64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наружных кондиционеров и антенн-"тарелок" на зданиях, строениях, сооружениях, расположенных вдоль магистральных улиц города Ульяновска, рекомендуется предусматривать со стороны дворовых фасадов.</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17.29. Запрещается вытряхивать белье, одеяла, ковры с балконов, лоджий, окон и на лестницах домов или бросать какие-либо предметы с них.</w:t>
      </w:r>
    </w:p>
    <w:p w:rsidR="00EE6440" w:rsidRDefault="00EE6440" w:rsidP="00EE644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Статья 18 Требования к некапитальным нестационарным объектам</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18.3. Окраска некапитальных сооружений должна производиться не реже одного раза в год, ремонт – по мере необходимости.</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19. Требования к доступности объектов для инвалидов и маломобильных групп граждан</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hyperlink r:id="rId24" w:history="1">
        <w:r>
          <w:rPr>
            <w:rStyle w:val="a5"/>
            <w:rFonts w:ascii="Times New Roman" w:hAnsi="Times New Roman" w:cs="Times New Roman"/>
            <w:sz w:val="24"/>
            <w:szCs w:val="24"/>
          </w:rPr>
          <w:t>приложение Е</w:t>
        </w:r>
      </w:hyperlink>
      <w:r>
        <w:rPr>
          <w:rFonts w:ascii="Times New Roman" w:hAnsi="Times New Roman" w:cs="Times New Roman"/>
          <w:sz w:val="24"/>
          <w:szCs w:val="24"/>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Статья 20. Требования к праздничному и (или) тематическому оформлению</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20.2. Концепция праздничного и (или) тематического оформления разрабатывается  Администрацией и утверждается муниципальным правовым актом.</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21.  Требования к созданию (сносу), охране и зеленных насаждений</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Охрана и содержание зелёных насаждений осуществляются в соответствии с </w:t>
      </w:r>
      <w:hyperlink r:id="rId25" w:history="1">
        <w:r>
          <w:rPr>
            <w:rStyle w:val="a5"/>
            <w:rFonts w:ascii="Times New Roman" w:hAnsi="Times New Roman" w:cs="Times New Roman"/>
            <w:sz w:val="24"/>
            <w:szCs w:val="24"/>
          </w:rPr>
          <w:t>Правилами</w:t>
        </w:r>
      </w:hyperlink>
      <w:r>
        <w:rPr>
          <w:rFonts w:ascii="Times New Roman" w:hAnsi="Times New Roman" w:cs="Times New Roman"/>
          <w:sz w:val="24"/>
          <w:szCs w:val="24"/>
        </w:rPr>
        <w:t xml:space="preserve"> создания,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 Выделяются три основных категории озеленённых территорий поселения:</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21.4. Не допускается загрязнение зелёных насаждений и лесов поселения,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21.5. Организацию озеленения территории поселения осуществляет администрацией </w:t>
      </w:r>
      <w:r>
        <w:rPr>
          <w:rFonts w:ascii="Times New Roman" w:hAnsi="Times New Roman" w:cs="Times New Roman"/>
          <w:bCs/>
          <w:sz w:val="24"/>
          <w:szCs w:val="24"/>
        </w:rPr>
        <w:t xml:space="preserve">сельского поселения </w:t>
      </w:r>
      <w:r>
        <w:rPr>
          <w:rFonts w:ascii="Times New Roman" w:hAnsi="Times New Roman" w:cs="Times New Roman"/>
          <w:sz w:val="24"/>
          <w:szCs w:val="24"/>
        </w:rPr>
        <w:t>Ленинский</w:t>
      </w:r>
      <w:r>
        <w:rPr>
          <w:rFonts w:ascii="Times New Roman" w:hAnsi="Times New Roman" w:cs="Times New Roman"/>
          <w:bCs/>
          <w:sz w:val="24"/>
          <w:szCs w:val="24"/>
        </w:rPr>
        <w:t xml:space="preserve"> сельсовет.</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21.6. Градостроительная деятельность проводится, основываясь на принципе максимального сохранения зелёных насаждений в поселении.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21.9. При производстве работ по строительству, реконструкции, ремонту объектов капитального строительства лицо, их осуществляющее, обязано:</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принимать меры по обеспечению сохранности зелёных насаждений, не попадающих под снос;</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установить временные приствольные ограждения сохраняемых деревьев в виде сплошных щитов высотой 2 м;</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21.10. Места посадки зелёных насаждений согласовываются с </w:t>
      </w:r>
      <w:r>
        <w:rPr>
          <w:rFonts w:ascii="Times New Roman" w:hAnsi="Times New Roman" w:cs="Times New Roman"/>
          <w:bCs/>
          <w:sz w:val="24"/>
          <w:szCs w:val="24"/>
        </w:rPr>
        <w:t>администрацией сельского поселения.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21.11. Стрижка газонов, выкос 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21.12. Полив зелёных насаждений на объектах озеленения производится в утреннее время не позднее 8 - 9 часов или в вечернее время после 18 - 19 часов.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21.13. На территории поселения запрещается:</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повреждать и уничтожать зелёные насаждения, газоны, цветочные клумбы;</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сбрасывать снег с крыш на участки, занятые зелёными насаждениями, без принятия мер, обеспечивающих сохранность деревьев и кустарников;</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допускать касание ветвей деревьев токонесущих проводов, закрытие ими указателей наименования улиц и номеров домов, дорожных знаков;</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сжигать опавшую листву и сухую траву, совершать иные действия, создающие пожароопасную обстановку;</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устанавливать рекламные конструкции, опоры освещения на расстоянии менее 3 м от стволов деревьев;</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оставлять пни после проведения работ по сносу деревьев;</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добывать из деревьев сок, смолу, делать надрезы и надписи на стволах и ветвях деревьев;</w:t>
      </w:r>
    </w:p>
    <w:p w:rsidR="00EE6440" w:rsidRDefault="00EE6440" w:rsidP="00EE64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производить иные действия, способные нанести вред зелёным насаждениям, в том числе запрещённые настоящими Правилами.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21.14. Собственники и лица, на ином вещном праве у которых находятся линии электропередачи, обеспечивают своевременную обрезку веток под линиями электропередачи.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 </w:t>
      </w:r>
    </w:p>
    <w:p w:rsidR="00EE6440" w:rsidRDefault="00EE6440" w:rsidP="00EE6440">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22. Требования к  фонтанам</w:t>
      </w:r>
    </w:p>
    <w:p w:rsidR="00EE6440" w:rsidRDefault="00EE6440" w:rsidP="00EE6440">
      <w:pPr>
        <w:spacing w:after="0" w:line="240" w:lineRule="auto"/>
        <w:ind w:firstLine="709"/>
        <w:jc w:val="center"/>
        <w:rPr>
          <w:rFonts w:ascii="Times New Roman" w:hAnsi="Times New Roman" w:cs="Times New Roman"/>
          <w:b/>
          <w:bCs/>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Режим работы фонтанов и график их обслуживания определяются собственниками фонтанов.</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период работы фонтана очистка водной поверхности от отходов производится ежедневно. </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Собственники обязаны содержать фонтаны в чистоте, в том числе  в период их отключения.</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содержание в исправности и чистоте фонтанов и обеспечение их безопасности возлагается на собственников фонтанов.</w:t>
      </w:r>
    </w:p>
    <w:p w:rsidR="00EE6440" w:rsidRDefault="00EE6440" w:rsidP="00EE6440">
      <w:pPr>
        <w:spacing w:after="0" w:line="240" w:lineRule="auto"/>
        <w:ind w:firstLine="709"/>
        <w:jc w:val="both"/>
        <w:rPr>
          <w:rFonts w:ascii="Times New Roman" w:hAnsi="Times New Roman" w:cs="Times New Roman"/>
          <w:sz w:val="24"/>
          <w:szCs w:val="24"/>
        </w:rPr>
      </w:pPr>
    </w:p>
    <w:p w:rsidR="00EE6440" w:rsidRDefault="00EE6440" w:rsidP="00EE6440">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Статья 23. Требования к  игровому оборудованию</w:t>
      </w:r>
    </w:p>
    <w:p w:rsidR="00EE6440" w:rsidRDefault="00EE6440" w:rsidP="00EE6440">
      <w:pPr>
        <w:spacing w:after="0" w:line="240" w:lineRule="auto"/>
        <w:jc w:val="both"/>
        <w:rPr>
          <w:rFonts w:ascii="Times New Roman" w:hAnsi="Times New Roman" w:cs="Times New Roman"/>
          <w:b/>
          <w:bCs/>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E6440" w:rsidRDefault="00EE6440" w:rsidP="00EE6440">
      <w:pPr>
        <w:autoSpaceDE w:val="0"/>
        <w:spacing w:after="0" w:line="240" w:lineRule="auto"/>
        <w:jc w:val="both"/>
        <w:rPr>
          <w:rFonts w:ascii="Times New Roman" w:hAnsi="Times New Roman" w:cs="Times New Roman"/>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24.  Использование территории для выгула и дрессировки собак, выпаса сельскохозяйственных животных, оказание услуг с использованием животных</w:t>
      </w:r>
    </w:p>
    <w:p w:rsidR="00EE6440" w:rsidRDefault="00EE6440" w:rsidP="00EE6440">
      <w:pPr>
        <w:autoSpaceDE w:val="0"/>
        <w:spacing w:after="0" w:line="240" w:lineRule="auto"/>
        <w:ind w:firstLine="540"/>
        <w:jc w:val="center"/>
        <w:rPr>
          <w:rFonts w:ascii="Times New Roman" w:hAnsi="Times New Roman" w:cs="Times New Roman"/>
          <w:sz w:val="24"/>
          <w:szCs w:val="24"/>
        </w:rPr>
      </w:pP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24.2.Выпас скота на территориях  скверов, садов, лесопарков, в рекреационных зонах земель поселения запрещается.</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24.3.Площадки для выгула домашних животных должны размещаться   на территории общего пользования поселения, свободной от искусственно посаженных зелёных насаждений, за пределами зон санитарной охраны источников питьевого водоснабжения.</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 Производить выпас домашней птицы (кур, гусей, уток и др.) на проезжей части дорог и улиц населенного пункта в связи с возможностью создания аварийной обстановки.</w:t>
      </w:r>
    </w:p>
    <w:p w:rsidR="00EE6440" w:rsidRDefault="00EE6440" w:rsidP="00EE644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 Отлову подлежат собаки, а также кошки, независимо от породы и назначения (в том числе и имеющие ошейник), находящиеся на улицах или в иных общественных местах без сопровождающего лица.</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 Отлов бродячих животных осуществляется специализированными организациями.</w:t>
      </w:r>
    </w:p>
    <w:p w:rsidR="00EE6440" w:rsidRDefault="00EE6440" w:rsidP="00EE6440">
      <w:pPr>
        <w:autoSpaceDE w:val="0"/>
        <w:spacing w:after="0" w:line="240" w:lineRule="auto"/>
        <w:ind w:firstLine="540"/>
        <w:jc w:val="both"/>
        <w:rPr>
          <w:rFonts w:ascii="Times New Roman" w:hAnsi="Times New Roman" w:cs="Times New Roman"/>
          <w:b/>
          <w:bCs/>
          <w:sz w:val="24"/>
          <w:szCs w:val="24"/>
        </w:rPr>
      </w:pPr>
    </w:p>
    <w:p w:rsidR="00EE6440" w:rsidRDefault="00EE6440" w:rsidP="00EE6440">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Статья 25.  Контроль за соблюдением настоящих Правил</w:t>
      </w:r>
    </w:p>
    <w:p w:rsidR="00EE6440" w:rsidRDefault="00EE6440" w:rsidP="00EE64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6440" w:rsidRDefault="00EE6440" w:rsidP="00EE6440">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Контроль за соблюдением настоящих Правил осуществляют должностные лица,  определенные постановлением администрации сельского поселения Ленинский сельсовет, в соответствии с действующим законодательством Российской Федерации.  </w:t>
      </w:r>
    </w:p>
    <w:p w:rsidR="00EE6440" w:rsidRDefault="00EE6440" w:rsidP="00EE6440">
      <w:pPr>
        <w:autoSpaceDE w:val="0"/>
        <w:spacing w:after="0" w:line="240" w:lineRule="auto"/>
        <w:jc w:val="both"/>
        <w:rPr>
          <w:rFonts w:ascii="Times New Roman" w:hAnsi="Times New Roman" w:cs="Times New Roman"/>
          <w:b/>
          <w:bCs/>
          <w:sz w:val="24"/>
          <w:szCs w:val="24"/>
        </w:rPr>
      </w:pPr>
    </w:p>
    <w:p w:rsidR="00EE6440" w:rsidRDefault="00EE6440" w:rsidP="00EE6440">
      <w:pPr>
        <w:autoSpaceDE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Статья 24.  Ответственность за нарушение настоящих Правил</w:t>
      </w:r>
    </w:p>
    <w:p w:rsidR="00EE6440" w:rsidRDefault="00EE6440" w:rsidP="00EE6440">
      <w:pPr>
        <w:autoSpaceDE w:val="0"/>
        <w:spacing w:after="0" w:line="240" w:lineRule="auto"/>
        <w:ind w:firstLine="540"/>
        <w:jc w:val="both"/>
        <w:rPr>
          <w:rFonts w:ascii="Times New Roman" w:hAnsi="Times New Roman" w:cs="Times New Roman"/>
          <w:sz w:val="24"/>
          <w:szCs w:val="24"/>
        </w:rPr>
      </w:pPr>
    </w:p>
    <w:p w:rsidR="00EE6440" w:rsidRDefault="00EE6440" w:rsidP="00EE6440">
      <w:pPr>
        <w:autoSpaceDE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6"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Липецкой области об административных правонарушениях.</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
    <w:p w:rsidR="00EE6440" w:rsidRDefault="00EE6440" w:rsidP="00EE64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Ленинский  сельсовет                                                                                                            Ф.И.О.</w:t>
      </w:r>
    </w:p>
    <w:p w:rsidR="00EE6440" w:rsidRDefault="00EE6440" w:rsidP="00EE6440">
      <w:pPr>
        <w:spacing w:after="0" w:line="240" w:lineRule="auto"/>
        <w:jc w:val="both"/>
        <w:rPr>
          <w:rFonts w:ascii="Times New Roman" w:hAnsi="Times New Roman" w:cs="Times New Roman"/>
          <w:sz w:val="24"/>
          <w:szCs w:val="24"/>
        </w:rPr>
      </w:pPr>
    </w:p>
    <w:p w:rsidR="00EE6440" w:rsidRDefault="00EE6440" w:rsidP="00EE6440"/>
    <w:p w:rsidR="00EE6440" w:rsidRDefault="00EE6440" w:rsidP="000C1EA2">
      <w:pPr>
        <w:rPr>
          <w:rFonts w:ascii="Times New Roman" w:hAnsi="Times New Roman" w:cs="Times New Roman"/>
          <w:sz w:val="24"/>
          <w:szCs w:val="24"/>
        </w:rPr>
      </w:pPr>
    </w:p>
    <w:p w:rsidR="000C1EA2" w:rsidRDefault="000C1EA2" w:rsidP="000C1EA2">
      <w:pPr>
        <w:rPr>
          <w:rFonts w:ascii="Times New Roman" w:hAnsi="Times New Roman" w:cs="Times New Roman"/>
          <w:sz w:val="24"/>
          <w:szCs w:val="24"/>
        </w:rPr>
      </w:pPr>
    </w:p>
    <w:p w:rsidR="009004BB" w:rsidRDefault="009004BB"/>
    <w:sectPr w:rsidR="009004BB" w:rsidSect="00EE644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0C1EA2"/>
    <w:rsid w:val="000C1EA2"/>
    <w:rsid w:val="00263711"/>
    <w:rsid w:val="002E2DC5"/>
    <w:rsid w:val="009004BB"/>
    <w:rsid w:val="00EE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29A17-CB69-43A3-86FE-D86C5EA7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EA2"/>
    <w:rPr>
      <w:rFonts w:ascii="Tahoma" w:hAnsi="Tahoma" w:cs="Tahoma"/>
      <w:sz w:val="16"/>
      <w:szCs w:val="16"/>
    </w:rPr>
  </w:style>
  <w:style w:type="character" w:styleId="a5">
    <w:name w:val="Hyperlink"/>
    <w:semiHidden/>
    <w:unhideWhenUsed/>
    <w:rsid w:val="00EE6440"/>
    <w:rPr>
      <w:color w:val="0000FF"/>
      <w:u w:val="single"/>
    </w:rPr>
  </w:style>
  <w:style w:type="character" w:styleId="a6">
    <w:name w:val="FollowedHyperlink"/>
    <w:basedOn w:val="a0"/>
    <w:uiPriority w:val="99"/>
    <w:semiHidden/>
    <w:unhideWhenUsed/>
    <w:rsid w:val="00EE6440"/>
    <w:rPr>
      <w:color w:val="800080" w:themeColor="followedHyperlink"/>
      <w:u w:val="single"/>
    </w:rPr>
  </w:style>
  <w:style w:type="paragraph" w:styleId="a7">
    <w:name w:val="Body Text Indent"/>
    <w:basedOn w:val="a"/>
    <w:link w:val="a8"/>
    <w:semiHidden/>
    <w:unhideWhenUsed/>
    <w:rsid w:val="00EE6440"/>
    <w:pPr>
      <w:spacing w:after="120" w:line="240" w:lineRule="auto"/>
      <w:ind w:left="283"/>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EE6440"/>
    <w:rPr>
      <w:rFonts w:ascii="Times New Roman" w:eastAsia="Times New Roman" w:hAnsi="Times New Roman" w:cs="Times New Roman"/>
      <w:sz w:val="28"/>
      <w:szCs w:val="24"/>
    </w:rPr>
  </w:style>
  <w:style w:type="paragraph" w:styleId="3">
    <w:name w:val="Body Text Indent 3"/>
    <w:basedOn w:val="a"/>
    <w:link w:val="30"/>
    <w:semiHidden/>
    <w:unhideWhenUsed/>
    <w:rsid w:val="00EE644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EE6440"/>
    <w:rPr>
      <w:rFonts w:ascii="Times New Roman" w:eastAsia="Times New Roman" w:hAnsi="Times New Roman" w:cs="Times New Roman"/>
      <w:sz w:val="16"/>
      <w:szCs w:val="16"/>
    </w:rPr>
  </w:style>
  <w:style w:type="paragraph" w:styleId="a9">
    <w:name w:val="List Paragraph"/>
    <w:basedOn w:val="a"/>
    <w:uiPriority w:val="34"/>
    <w:qFormat/>
    <w:rsid w:val="00EE6440"/>
    <w:pPr>
      <w:ind w:left="720"/>
      <w:contextualSpacing/>
    </w:pPr>
  </w:style>
  <w:style w:type="paragraph" w:customStyle="1" w:styleId="ConsPlusNormal">
    <w:name w:val="ConsPlusNormal"/>
    <w:rsid w:val="00EE64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3335512450000000608msonormal">
    <w:name w:val="style_13335512450000000608msonormal"/>
    <w:basedOn w:val="a"/>
    <w:rsid w:val="00EE64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a">
    <w:name w:val="style_13335512450000000608a"/>
    <w:basedOn w:val="a"/>
    <w:rsid w:val="00EE6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E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3291">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3"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8" Type="http://schemas.openxmlformats.org/officeDocument/2006/relationships/hyperlink" Target="consultantplus://offline/ref=028B1C5E0A186487DA42E64FBCB75875E918D0B6656F6805AD8343z8d2G" TargetMode="External"/><Relationship Id="rId26" Type="http://schemas.openxmlformats.org/officeDocument/2006/relationships/hyperlink" Target="consultantplus://offline/ref=5A482C0E1670A0BF45513B9A7E36AB74E464302A9162393E032ED6BDA9D3C484G5T4F" TargetMode="External"/><Relationship Id="rId3" Type="http://schemas.openxmlformats.org/officeDocument/2006/relationships/webSettings" Target="webSettings.xml"/><Relationship Id="rId21"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7"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2"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7" Type="http://schemas.openxmlformats.org/officeDocument/2006/relationships/hyperlink" Target="consultantplus://offline/ref=028B1C5E0A186487DA42E64FBCB75875EC1ED6BC6832620DF48F4185BA32404E29AFF9DF44C889z1dBG" TargetMode="External"/><Relationship Id="rId25" Type="http://schemas.openxmlformats.org/officeDocument/2006/relationships/hyperlink" Target="consultantplus://offline/ref=F97F1BF15B860178C4685F341A0AD7AAB1BC177A1D83C0F5CFE5D306038030FE799ADD29CF476EMEwEM" TargetMode="External"/><Relationship Id="rId2" Type="http://schemas.openxmlformats.org/officeDocument/2006/relationships/settings" Target="settings.xml"/><Relationship Id="rId16"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20"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 Type="http://schemas.openxmlformats.org/officeDocument/2006/relationships/styles" Target="styles.xml"/><Relationship Id="rId6" Type="http://schemas.openxmlformats.org/officeDocument/2006/relationships/hyperlink" Target="file:///C:\Documents%20and%20Settings\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1"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24" Type="http://schemas.openxmlformats.org/officeDocument/2006/relationships/hyperlink" Target="consultantplus://offline/ref=7E1EDB99C1F772C01DD549013F2A77B945A427932D74BEB60075615C5F8FFE5D08A932DCB8BA7A037Et0F" TargetMode="External"/><Relationship Id="rId5" Type="http://schemas.openxmlformats.org/officeDocument/2006/relationships/hyperlink" Target="consultantplus://offline/ref=5A482C0E1670A0BF45512597685AF570E46F6F2F9160306A5C718DE0FEGDTAF" TargetMode="External"/><Relationship Id="rId15" Type="http://schemas.openxmlformats.org/officeDocument/2006/relationships/hyperlink" Target="consultantplus://offline/ref=BD3F21793BD3EA90ED5D8065180E68F04429406923C8EAA9B199D938D0F80969D6B776377808DEXDNCK" TargetMode="External"/><Relationship Id="rId23" Type="http://schemas.openxmlformats.org/officeDocument/2006/relationships/hyperlink" Target="consultantplus://offline/ref=7E1EDB99C1F772C01DD5571A2A2A77B945A1269D2C73BEB60075615C5F78tFF" TargetMode="External"/><Relationship Id="rId28" Type="http://schemas.openxmlformats.org/officeDocument/2006/relationships/theme" Target="theme/theme1.xml"/><Relationship Id="rId10"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9"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4" Type="http://schemas.openxmlformats.org/officeDocument/2006/relationships/hyperlink" Target="consultantplus://offline/ref=7E1EDB99C1F772C01DD549013F2A77B946A1279D2777BEB60075615C5F8FFE5D08A932DEB87BtEF" TargetMode="External"/><Relationship Id="rId9" Type="http://schemas.openxmlformats.org/officeDocument/2006/relationships/hyperlink" Target="file:///C:\Users\user\Desktop\2017%20&#1075;&#1086;&#1076;%20&#1082;&#1086;&#1084;\&#1057;&#1045;&#1057;&#1057;&#1048;&#1048;%202017%20&#1075;&#1086;&#1076;\32%20&#1089;&#1077;&#1089;&#1089;&#1080;&#1103;%20&#1086;&#1090;%2019.10\&#1088;&#1077;&#1096;&#1077;&#1085;&#1080;&#1077;%20&#8470;%20148.docx" TargetMode="External"/><Relationship Id="rId14" Type="http://schemas.openxmlformats.org/officeDocument/2006/relationships/hyperlink" Target="consultantplus://offline/ref=7FABAC01FF2EDA9B93A6813E5C7C70002E0822C36A4E49052F45E1EAD95F2711544861E6B8AA56EBcFO9K" TargetMode="External"/><Relationship Id="rId22" Type="http://schemas.openxmlformats.org/officeDocument/2006/relationships/hyperlink" Target="consultantplus://offline/ref=7E1EDB99C1F772C01DD549013F2A77B945A62F952577BEB60075615C5F78tF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19667</Words>
  <Characters>112108</Characters>
  <Application>Microsoft Office Word</Application>
  <DocSecurity>0</DocSecurity>
  <Lines>934</Lines>
  <Paragraphs>263</Paragraphs>
  <ScaleCrop>false</ScaleCrop>
  <Company>Ya Blondinko Edition</Company>
  <LinksUpToDate>false</LinksUpToDate>
  <CharactersWithSpaces>131512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Twim</cp:lastModifiedBy>
  <cp:revision>5</cp:revision>
  <dcterms:created xsi:type="dcterms:W3CDTF">2017-11-13T12:57:00Z</dcterms:created>
  <dcterms:modified xsi:type="dcterms:W3CDTF">2017-11-14T07:51:00Z</dcterms:modified>
</cp:coreProperties>
</file>