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88" w:rsidRDefault="00A71488" w:rsidP="00A71488">
      <w:pPr>
        <w:jc w:val="center"/>
        <w:rPr>
          <w:b/>
        </w:rPr>
      </w:pPr>
      <w:bookmarkStart w:id="0" w:name="_GoBack"/>
      <w:bookmarkEnd w:id="0"/>
    </w:p>
    <w:p w:rsidR="00A71488" w:rsidRDefault="00A71488" w:rsidP="00A71488">
      <w:pPr>
        <w:jc w:val="center"/>
        <w:rPr>
          <w:b/>
        </w:rPr>
      </w:pPr>
    </w:p>
    <w:p w:rsidR="00A71488" w:rsidRPr="00F5259F" w:rsidRDefault="00A71488" w:rsidP="00A7148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88" w:rsidRPr="00F5259F" w:rsidRDefault="00A71488" w:rsidP="00A71488">
      <w:pPr>
        <w:rPr>
          <w:b/>
        </w:rPr>
      </w:pPr>
    </w:p>
    <w:p w:rsidR="00A71488" w:rsidRPr="00F5259F" w:rsidRDefault="00A71488" w:rsidP="00A71488">
      <w:pPr>
        <w:jc w:val="center"/>
        <w:rPr>
          <w:b/>
        </w:rPr>
      </w:pPr>
    </w:p>
    <w:p w:rsidR="00A71488" w:rsidRDefault="00A71488" w:rsidP="00A7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CF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сельского поселения</w:t>
      </w:r>
    </w:p>
    <w:p w:rsidR="00A71488" w:rsidRPr="00CF0D14" w:rsidRDefault="00A71488" w:rsidP="00A7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Ленинский сельсовет</w:t>
      </w:r>
    </w:p>
    <w:p w:rsidR="00A71488" w:rsidRPr="00CF0D14" w:rsidRDefault="00A71488" w:rsidP="00A71488">
      <w:pPr>
        <w:jc w:val="center"/>
        <w:rPr>
          <w:b/>
          <w:sz w:val="28"/>
          <w:szCs w:val="28"/>
        </w:rPr>
      </w:pPr>
      <w:r w:rsidRPr="00CF0D14">
        <w:rPr>
          <w:b/>
          <w:sz w:val="28"/>
          <w:szCs w:val="28"/>
        </w:rPr>
        <w:t xml:space="preserve">Липецкого </w:t>
      </w:r>
      <w:r>
        <w:rPr>
          <w:b/>
          <w:sz w:val="28"/>
          <w:szCs w:val="28"/>
        </w:rPr>
        <w:t xml:space="preserve">муниципального </w:t>
      </w:r>
      <w:r w:rsidRPr="00CF0D14">
        <w:rPr>
          <w:b/>
          <w:sz w:val="28"/>
          <w:szCs w:val="28"/>
        </w:rPr>
        <w:t>района Липецкой области</w:t>
      </w:r>
    </w:p>
    <w:p w:rsidR="00A71488" w:rsidRDefault="00A71488" w:rsidP="00A7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 сессия четвертого созыва</w:t>
      </w:r>
    </w:p>
    <w:p w:rsidR="00A71488" w:rsidRDefault="00A71488" w:rsidP="00A71488">
      <w:pPr>
        <w:jc w:val="center"/>
        <w:rPr>
          <w:b/>
          <w:sz w:val="28"/>
          <w:szCs w:val="28"/>
        </w:rPr>
      </w:pPr>
    </w:p>
    <w:p w:rsidR="00A71488" w:rsidRDefault="00A71488" w:rsidP="00A7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1488" w:rsidRDefault="00A71488" w:rsidP="00A71488">
      <w:pPr>
        <w:jc w:val="both"/>
        <w:rPr>
          <w:sz w:val="28"/>
          <w:szCs w:val="28"/>
        </w:rPr>
      </w:pPr>
    </w:p>
    <w:p w:rsidR="00A71488" w:rsidRPr="00551342" w:rsidRDefault="00A71488" w:rsidP="00A71488">
      <w:pPr>
        <w:jc w:val="both"/>
        <w:rPr>
          <w:b/>
          <w:sz w:val="28"/>
          <w:szCs w:val="28"/>
        </w:rPr>
      </w:pPr>
      <w:r w:rsidRPr="005D19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16.07</w:t>
      </w:r>
      <w:r w:rsidRPr="00551342">
        <w:rPr>
          <w:b/>
          <w:sz w:val="28"/>
          <w:szCs w:val="28"/>
        </w:rPr>
        <w:t xml:space="preserve">.2010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№</w:t>
      </w:r>
      <w:r w:rsidRPr="00551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</w:t>
      </w:r>
      <w:r w:rsidRPr="00551342">
        <w:rPr>
          <w:b/>
          <w:sz w:val="28"/>
          <w:szCs w:val="28"/>
        </w:rPr>
        <w:t xml:space="preserve">        </w:t>
      </w:r>
    </w:p>
    <w:p w:rsidR="00A71488" w:rsidRDefault="00A71488" w:rsidP="00A71488">
      <w:pPr>
        <w:jc w:val="both"/>
        <w:rPr>
          <w:b/>
          <w:sz w:val="28"/>
          <w:szCs w:val="28"/>
        </w:rPr>
      </w:pPr>
    </w:p>
    <w:p w:rsidR="00A71488" w:rsidRDefault="00A71488" w:rsidP="00A714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Положения «О порядке предоставления</w:t>
      </w:r>
    </w:p>
    <w:p w:rsidR="00A71488" w:rsidRDefault="00A71488" w:rsidP="00A714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аренду муниципального имущества</w:t>
      </w:r>
    </w:p>
    <w:p w:rsidR="00A71488" w:rsidRDefault="00A71488" w:rsidP="00A714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Ленинский </w:t>
      </w:r>
    </w:p>
    <w:p w:rsidR="00A71488" w:rsidRDefault="00A71488" w:rsidP="00A714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Липецкого муниципального района»</w:t>
      </w:r>
    </w:p>
    <w:p w:rsidR="00A71488" w:rsidRDefault="00A71488" w:rsidP="00A71488">
      <w:pPr>
        <w:jc w:val="both"/>
        <w:rPr>
          <w:sz w:val="28"/>
          <w:szCs w:val="28"/>
        </w:rPr>
      </w:pPr>
    </w:p>
    <w:p w:rsidR="00A71488" w:rsidRDefault="00A71488" w:rsidP="00A71488">
      <w:pPr>
        <w:jc w:val="both"/>
        <w:rPr>
          <w:sz w:val="28"/>
          <w:szCs w:val="28"/>
        </w:rPr>
      </w:pPr>
    </w:p>
    <w:p w:rsidR="00A71488" w:rsidRDefault="00A71488" w:rsidP="00A71488">
      <w:pPr>
        <w:pStyle w:val="a3"/>
        <w:ind w:firstLine="708"/>
        <w:jc w:val="both"/>
      </w:pPr>
      <w:r>
        <w:t>Рассмотрев представленное</w:t>
      </w:r>
      <w:r w:rsidRPr="0098391D">
        <w:t xml:space="preserve"> администраци</w:t>
      </w:r>
      <w:r>
        <w:t>ей</w:t>
      </w:r>
      <w:r w:rsidRPr="0098391D">
        <w:t xml:space="preserve"> сельского </w:t>
      </w:r>
      <w:r>
        <w:t>п</w:t>
      </w:r>
      <w:r w:rsidRPr="0098391D">
        <w:t xml:space="preserve">оселения </w:t>
      </w:r>
      <w:r>
        <w:t>Ленинский сельсовет</w:t>
      </w:r>
      <w:r w:rsidRPr="0098391D">
        <w:t xml:space="preserve"> </w:t>
      </w:r>
      <w:r>
        <w:t>П</w:t>
      </w:r>
      <w:r w:rsidRPr="0098391D">
        <w:t xml:space="preserve">оложение «О </w:t>
      </w:r>
      <w:r>
        <w:t>порядке предоставления в аренду муниципального имущества сельского</w:t>
      </w:r>
      <w:r w:rsidRPr="0098391D">
        <w:t xml:space="preserve"> </w:t>
      </w:r>
      <w:r>
        <w:t>п</w:t>
      </w:r>
      <w:r w:rsidRPr="0098391D">
        <w:t xml:space="preserve">оселения </w:t>
      </w:r>
      <w:r>
        <w:t>Ленинский</w:t>
      </w:r>
      <w:r w:rsidRPr="0098391D">
        <w:t xml:space="preserve"> сельсовет</w:t>
      </w:r>
      <w:r>
        <w:t xml:space="preserve"> Липецкого муниципального района</w:t>
      </w:r>
      <w:r w:rsidRPr="0098391D">
        <w:t xml:space="preserve">», </w:t>
      </w:r>
      <w:r>
        <w:rPr>
          <w:szCs w:val="28"/>
        </w:rPr>
        <w:t xml:space="preserve">руководствуясь действующим законодательством, статьей 44 Устава сельского поселения Ленинский сельсовет Липецкого муниципального района, учитывая решения постоянных депутатских комиссий , сельский Совет депутатов  </w:t>
      </w:r>
    </w:p>
    <w:p w:rsidR="00A71488" w:rsidRDefault="00A71488" w:rsidP="00A71488">
      <w:pPr>
        <w:ind w:firstLine="708"/>
        <w:rPr>
          <w:sz w:val="28"/>
          <w:szCs w:val="28"/>
        </w:rPr>
      </w:pPr>
    </w:p>
    <w:p w:rsidR="00A71488" w:rsidRDefault="00A71488" w:rsidP="00A7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71488" w:rsidRPr="00866E68" w:rsidRDefault="00A71488" w:rsidP="00A71488">
      <w:pPr>
        <w:jc w:val="center"/>
        <w:rPr>
          <w:sz w:val="28"/>
          <w:szCs w:val="28"/>
        </w:rPr>
      </w:pPr>
    </w:p>
    <w:p w:rsidR="00A71488" w:rsidRPr="00866E68" w:rsidRDefault="00A71488" w:rsidP="00A71488">
      <w:pPr>
        <w:pStyle w:val="2"/>
        <w:spacing w:line="360" w:lineRule="auto"/>
        <w:ind w:left="0" w:firstLine="283"/>
        <w:rPr>
          <w:sz w:val="28"/>
          <w:szCs w:val="28"/>
        </w:rPr>
      </w:pPr>
      <w:r w:rsidRPr="00866E68">
        <w:rPr>
          <w:sz w:val="28"/>
          <w:szCs w:val="28"/>
        </w:rPr>
        <w:t xml:space="preserve">1.Принять Положение «О порядке предоставления в аренду муниципального имущества сельского поселения </w:t>
      </w:r>
      <w:r>
        <w:rPr>
          <w:sz w:val="28"/>
          <w:szCs w:val="28"/>
        </w:rPr>
        <w:t>Ленинский</w:t>
      </w:r>
      <w:r w:rsidRPr="00866E68">
        <w:rPr>
          <w:sz w:val="28"/>
          <w:szCs w:val="28"/>
        </w:rPr>
        <w:t xml:space="preserve"> сельсовет Липецкого м</w:t>
      </w:r>
      <w:r>
        <w:rPr>
          <w:sz w:val="28"/>
          <w:szCs w:val="28"/>
        </w:rPr>
        <w:t>униципального района»  (прилагае</w:t>
      </w:r>
      <w:r w:rsidRPr="00866E68">
        <w:rPr>
          <w:sz w:val="28"/>
          <w:szCs w:val="28"/>
        </w:rPr>
        <w:t>тся).</w:t>
      </w:r>
    </w:p>
    <w:p w:rsidR="00A71488" w:rsidRPr="00866E68" w:rsidRDefault="00A71488" w:rsidP="00A71488">
      <w:pPr>
        <w:pStyle w:val="a3"/>
        <w:spacing w:line="360" w:lineRule="auto"/>
        <w:ind w:firstLine="283"/>
        <w:jc w:val="both"/>
        <w:rPr>
          <w:bCs/>
          <w:szCs w:val="28"/>
        </w:rPr>
      </w:pPr>
      <w:r w:rsidRPr="00866E68">
        <w:rPr>
          <w:bCs/>
          <w:szCs w:val="28"/>
        </w:rPr>
        <w:t xml:space="preserve">2. </w:t>
      </w:r>
      <w:r>
        <w:rPr>
          <w:bCs/>
          <w:szCs w:val="28"/>
        </w:rPr>
        <w:t>Направить данное Положение для подписания главе сельского поселения Ленинский сельсовет и обнародования.</w:t>
      </w:r>
    </w:p>
    <w:p w:rsidR="00A71488" w:rsidRPr="00866E68" w:rsidRDefault="00A71488" w:rsidP="00A71488">
      <w:pPr>
        <w:pStyle w:val="2"/>
        <w:spacing w:line="360" w:lineRule="auto"/>
        <w:ind w:left="0" w:firstLine="283"/>
        <w:rPr>
          <w:sz w:val="28"/>
          <w:szCs w:val="28"/>
        </w:rPr>
      </w:pPr>
      <w:r w:rsidRPr="00866E68">
        <w:rPr>
          <w:sz w:val="28"/>
          <w:szCs w:val="28"/>
        </w:rPr>
        <w:t>3. Настоящее решение вступает в силу</w:t>
      </w:r>
      <w:r>
        <w:rPr>
          <w:sz w:val="28"/>
          <w:szCs w:val="28"/>
        </w:rPr>
        <w:t xml:space="preserve"> со дня его обнародования .</w:t>
      </w:r>
    </w:p>
    <w:p w:rsidR="00A71488" w:rsidRPr="00866E68" w:rsidRDefault="00A71488" w:rsidP="00A71488">
      <w:pPr>
        <w:pStyle w:val="2"/>
        <w:spacing w:line="360" w:lineRule="auto"/>
        <w:rPr>
          <w:sz w:val="28"/>
          <w:szCs w:val="28"/>
        </w:rPr>
      </w:pPr>
    </w:p>
    <w:p w:rsidR="00A71488" w:rsidRDefault="00A71488" w:rsidP="00A7148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71488" w:rsidRDefault="00A71488" w:rsidP="00A7148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1488" w:rsidRDefault="00A71488" w:rsidP="00A7148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Ленинский сельсовет                                                                  А.В. </w:t>
      </w:r>
      <w:proofErr w:type="spellStart"/>
      <w:r>
        <w:rPr>
          <w:sz w:val="28"/>
          <w:szCs w:val="28"/>
        </w:rPr>
        <w:t>Милованов</w:t>
      </w:r>
      <w:proofErr w:type="spellEnd"/>
    </w:p>
    <w:p w:rsidR="00A71488" w:rsidRDefault="00A71488" w:rsidP="00A71488">
      <w:pPr>
        <w:pStyle w:val="2"/>
        <w:spacing w:line="240" w:lineRule="auto"/>
        <w:rPr>
          <w:sz w:val="28"/>
          <w:szCs w:val="28"/>
        </w:rPr>
      </w:pPr>
    </w:p>
    <w:p w:rsidR="00A71488" w:rsidRDefault="00A71488" w:rsidP="00A71488">
      <w:pPr>
        <w:pStyle w:val="2"/>
        <w:spacing w:line="240" w:lineRule="auto"/>
        <w:rPr>
          <w:sz w:val="28"/>
          <w:szCs w:val="28"/>
        </w:rPr>
      </w:pPr>
    </w:p>
    <w:p w:rsidR="00A71488" w:rsidRDefault="00A71488" w:rsidP="00A71488">
      <w:pPr>
        <w:pStyle w:val="2"/>
        <w:spacing w:line="240" w:lineRule="auto"/>
        <w:rPr>
          <w:sz w:val="28"/>
          <w:szCs w:val="28"/>
        </w:rPr>
      </w:pPr>
    </w:p>
    <w:p w:rsidR="00A71488" w:rsidRDefault="00A71488" w:rsidP="00A71488">
      <w:pPr>
        <w:pStyle w:val="2"/>
        <w:spacing w:line="240" w:lineRule="auto"/>
        <w:rPr>
          <w:sz w:val="28"/>
          <w:szCs w:val="28"/>
        </w:rPr>
      </w:pPr>
    </w:p>
    <w:p w:rsidR="00A71488" w:rsidRPr="000622C6" w:rsidRDefault="00A71488" w:rsidP="00A71488">
      <w:pPr>
        <w:pStyle w:val="ConsPlusTitle"/>
        <w:widowControl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t>Приня</w:t>
      </w:r>
      <w:r w:rsidRPr="000622C6">
        <w:t xml:space="preserve">то Советом депутатов </w:t>
      </w:r>
    </w:p>
    <w:p w:rsidR="00A71488" w:rsidRPr="000622C6" w:rsidRDefault="00A71488" w:rsidP="00A71488">
      <w:pPr>
        <w:pStyle w:val="ConsPlusTitle"/>
        <w:widowControl/>
        <w:jc w:val="center"/>
      </w:pPr>
      <w:r w:rsidRPr="000622C6">
        <w:t xml:space="preserve">                                                                                  </w:t>
      </w:r>
      <w:r>
        <w:t xml:space="preserve">                   </w:t>
      </w:r>
      <w:r w:rsidRPr="000622C6">
        <w:t xml:space="preserve"> сельского поселения</w:t>
      </w:r>
    </w:p>
    <w:p w:rsidR="00A71488" w:rsidRPr="000622C6" w:rsidRDefault="00A71488" w:rsidP="00A71488">
      <w:pPr>
        <w:pStyle w:val="ConsPlusTitle"/>
        <w:widowControl/>
        <w:jc w:val="center"/>
      </w:pPr>
      <w:r w:rsidRPr="000622C6">
        <w:t xml:space="preserve">                                                                                   </w:t>
      </w:r>
      <w:r>
        <w:t xml:space="preserve">                   </w:t>
      </w:r>
      <w:r w:rsidRPr="000622C6">
        <w:t xml:space="preserve"> Ленинский сельсовет</w:t>
      </w:r>
    </w:p>
    <w:p w:rsidR="00A71488" w:rsidRPr="000622C6" w:rsidRDefault="00A71488" w:rsidP="00A71488">
      <w:pPr>
        <w:pStyle w:val="ConsPlusTitle"/>
        <w:widowControl/>
        <w:jc w:val="center"/>
      </w:pPr>
      <w:r w:rsidRPr="000622C6">
        <w:t xml:space="preserve">                                                                                         </w:t>
      </w:r>
      <w:r>
        <w:t xml:space="preserve">                        Решение № 45 </w:t>
      </w:r>
      <w:r w:rsidRPr="000622C6">
        <w:t xml:space="preserve">от  </w:t>
      </w:r>
      <w:r>
        <w:t>16.07</w:t>
      </w:r>
      <w:r w:rsidRPr="000622C6">
        <w:t>.2010г.</w:t>
      </w:r>
    </w:p>
    <w:p w:rsidR="00A71488" w:rsidRPr="000622C6" w:rsidRDefault="00A71488" w:rsidP="00A71488">
      <w:pPr>
        <w:pStyle w:val="ConsPlusTitle"/>
        <w:widowControl/>
        <w:jc w:val="center"/>
        <w:rPr>
          <w:b w:val="0"/>
          <w:i/>
        </w:rPr>
      </w:pPr>
    </w:p>
    <w:p w:rsidR="00A71488" w:rsidRDefault="00A71488" w:rsidP="00A71488">
      <w:pPr>
        <w:pStyle w:val="ConsPlusTitle"/>
        <w:widowControl/>
        <w:rPr>
          <w:b w:val="0"/>
          <w:i/>
          <w:sz w:val="24"/>
          <w:szCs w:val="24"/>
        </w:rPr>
      </w:pPr>
    </w:p>
    <w:p w:rsidR="00A71488" w:rsidRDefault="00A71488" w:rsidP="00A71488">
      <w:pPr>
        <w:pStyle w:val="ConsPlusTitle"/>
        <w:widowControl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ПОЛОЖЕНИЕ</w:t>
      </w:r>
    </w:p>
    <w:p w:rsidR="00A71488" w:rsidRDefault="00A71488" w:rsidP="00A71488">
      <w:pPr>
        <w:pStyle w:val="ConsPlusTitle"/>
        <w:widowControl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"О ПОРЯДКЕ ПРЕДОСТАВЛЕНИЯ  В АРЕНДУ</w:t>
      </w:r>
    </w:p>
    <w:p w:rsidR="00A71488" w:rsidRDefault="00A71488" w:rsidP="00A71488">
      <w:pPr>
        <w:pStyle w:val="ConsPlusTitle"/>
        <w:widowControl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МУНИЦИПАЛЬНОГО ИМУЩЕСТВА </w:t>
      </w:r>
    </w:p>
    <w:p w:rsidR="00A71488" w:rsidRDefault="00A71488" w:rsidP="00A71488">
      <w:pPr>
        <w:pStyle w:val="ConsPlusTitle"/>
        <w:widowControl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СЕЛЬСКОГО ПОСЕЛЕНИЯ ЛЕНИНСКИЙ СЕЛЬСОВЕТ </w:t>
      </w:r>
    </w:p>
    <w:p w:rsidR="00A71488" w:rsidRDefault="00A71488" w:rsidP="00A71488">
      <w:pPr>
        <w:pStyle w:val="ConsPlusTitle"/>
        <w:widowControl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ЛИПЕЦКОГО МУНИЦИПАЛЬНОГО РАЙОНА"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1.1. Настоящее Положение разработано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 от 06.10.2003 г. № 131-ФЗ, Уставом сельского поселения Ленинский сельсовет Липецкого муниципального района и другими нормативно-правовыми актами района.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определяет порядок предоставления в аренду объектов муниципального имущества сельского поселения Ленинский сельсовет Липецкого муниципального района.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Основные понятия, используемые в Положении: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– администрация сельского поселения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Балансодержатель – администрация сельского поселения, муниципальные учреждения администрации сельского поселения, на балансе которых находится объект.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Арендатор – физическое или юридическое лицо, которое получает объект в аренду.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 (муниципальное имущество):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здания, строения, сооружения, помещения, предприятия - как имущественный комплекс, оборудование, транспортные средства и иное движимое имущество, за исключением денежных средств, ценных бумаг и земельных участков.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подачи и рассмотрения заявок о предоставлении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аренду объектов муниципального имущества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Для заключения договора аренды Арендатор обращается с заявлением на имя главы администрации сельского поселения, предварительно согласовав его с Балансодержателем муниципального имущества.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-копия Устава (Положения) заверенная нотариально;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внесении записи в Единый государственный реестр юридических лиц;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постановке на учет в налоговом органе;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 о назначении (выборе) руководителя;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физическое лицо предоставляет копию документа, удостоверяющего личность;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согласие отраслевых служб администрации муниципального района о сдаче объекта в аренду.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Заявление подлежит рассмотрению в месячный срок со дня регистрации, в течение которого Арендатор обязан предоставить дополнительно запрашиваемые документы.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При заключении договора на новый срок, не позднее, чем за 30 дней до окончания срока действующего договора, Арендатор обязан обратиться с соответствующим заявлением к главе администрации сельского поселения.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на заключение договора аренды на новый срок прилагается акт сверки расчетов по арендной плате, подписанный сторонами по договору.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 Сдача в аренду муниципального недвижимого имущества, договоры аренды которых заключаются впервые, осуществляется путем проведения торгов. Порядок проведения торгов определяется в соответствии с действующим законодательством.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Муниципальное имущество передается в аренду без проведения торгов на право заключения договора аренды в следующих случаях:</w:t>
      </w:r>
    </w:p>
    <w:p w:rsidR="00A71488" w:rsidRDefault="00A71488" w:rsidP="00A71488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аренду муниципального имущества подана только одна заявка;</w:t>
      </w:r>
    </w:p>
    <w:p w:rsidR="00A71488" w:rsidRDefault="00A71488" w:rsidP="00A71488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заявителем является федеральные и областные органы государственной власти, органы местного самоуправления, предприятия и учреждения, содержащиеся за счет средств местного бюджета.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Решение о представлении в аренду муниципального имущества  согласно п.2.5., принимается главой администрации сельского поселения, оформляется постановлением и является основанием для заключения договора аренды.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Арендодатель заключает договора аренды и ведет реестр договоров аренды муниципального имущества.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сдачи в аренду объектов муниципального имущества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Основным документом, регламентирующим отношения Арендодателя и Арендатора, является договор аренды.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Условия, срок действия договора, сроки внесения и порядок перечисления арендной платы определяются соответственно договором аренды. Срок аренды муниципального имущества может носить краткосрочный характер – до 1 года и долгосрочный – от 1 года до 5 лет.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Договор аренды со сроком действия более года подлежит регистрации в Управлении Федеральной регистрационной службы по Липецкой области.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Договор аренды должен содержать права и обязанности сторон, состав передаваемого объекта в аренду, сроки аренды, размер арендной платы и иные условия, предусмотренные Гражданским кодексом Российской Федерации и настоящим Положением.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Прием-передача объекта аренды производится по акту, подписанному сторонами и являющемуся неотъемлемой частью договора.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 Предоставление объекта муниципального имущества в аренду не влечет передачу права собственности на него.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 Типовые договоры аренды утверждаются постановлением главы администрации сельского поселения.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 Обязанность по содержанию переданного объекта в аренду, поддержание его в исправном состоянии, проведение текущего  ремонта, лежит на Арендаторе.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3.9. На объекты, являющиеся памятниками истории и культуры, Арендатор в месячный срок заключает охранное обязательство.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сдаче в аренду нежилых помещений, являющихся объектами гражданской обороны (защитные сооружения), обязательства Арендатора должны быть согласованы с отделом по делам гражданской обороны, чрезвычайным ситуациям и мобилизационной подготовке администрации сельского поселения и отражены в договоре.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 Реконструкция и перепланировка арендуемого объекта без письменного разрешения главы администрации сельского поселения, согласования с соответствующими организациями, осуществляющими государственный санитарно-эпидемиологический надзор, государственный пожарный надзор, архитектурно-строительный и т.д., не допускается.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3.11. Арендатор не вправе сдавать арендованное имущество в субаренду без письменного согласия Арендодателя.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3.12. Ответственность сторон определяется договором и действующим законодательством Российской Федерации.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Споры сторон по исполнению, изменению и расторжению договора рассматриваются в порядке, установленном действующим законодательством Российской Федерации. 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определения и взимания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арендной платы за недвижимое имущество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 Арендная плата является неналоговым доходным источником бюджета.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Доходы, полученные от сдачи в аренду объектов муниципального имущества, перечисляются в бюджет поселения.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Базовая ставка арендной платы за 1 кв.м в год (без учета платежей за эксплуатационные расходы, коммунальные услуги и НДС) устанавливается в размере </w:t>
      </w:r>
      <w:r>
        <w:rPr>
          <w:b/>
          <w:sz w:val="24"/>
          <w:szCs w:val="24"/>
        </w:rPr>
        <w:t xml:space="preserve">500 </w:t>
      </w:r>
      <w:r>
        <w:rPr>
          <w:sz w:val="24"/>
          <w:szCs w:val="24"/>
        </w:rPr>
        <w:t>рублей.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Расчетные ставки арендной платы определяются умножением базовой ставки арендной платы на коэффициенты, учитывающие зональное размещение в сельском поселении, категорию арендуемого имущества и вид его использования, согласно приложениям  №№ 2, 3.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Арендатор по отдельному договору оплачивает предоставляемые ему коммунальные услуги и эксплуатационные расходы за содержание муниципального имущества, согласно  выставленных счетов Балансодержателя.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 При неуплате Арендатором арендных платежей в установленные сроки Арендатор несет ответственность в соответствии с договором, действующим гражданским законодательством Российской Федерации.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Ответственность за правильность начисления и контроль за своевременной уплатой арендной платы возлагается на Арендодателя.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4.8. Арендатор проводит сверку два раза в год по арендным платежам с Арендодателем.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Льготы по арендной плате</w:t>
      </w: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5.1. Льготы по арендной плате за муниципальное имущество устанавливаются в соответствии с приложением №4 к настоящему Положению.</w:t>
      </w: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Контроль за использованием арендованных объектов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целевым использованием объектов аренды и их надлежащей эксплуатацией осуществляют в соответствии с условиями договора аренды  Арендодатель и Балансодержатель.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Вступление в силу настоящего Положения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вступает в силу со дня его официального обнародования.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Ленинский сельсовет                                                                                И.И. Жуков</w:t>
      </w: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3870B8">
      <w:pPr>
        <w:pStyle w:val="ConsPlusNormal"/>
        <w:widowControl/>
        <w:ind w:firstLine="0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N 1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«О порядке предоставления в аренду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Ленинский сельсовет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Липецкого муниципального района»</w:t>
      </w: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Title"/>
        <w:widowControl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МЕТОДИКА РАСЧЕТА ВЕЛИЧИНЫ АРЕНДНОЙ ПЛАТЫ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 Расчет арендной платы за аренду муниципального недвижимого имущества</w:t>
      </w:r>
      <w:r>
        <w:rPr>
          <w:sz w:val="24"/>
          <w:szCs w:val="24"/>
        </w:rPr>
        <w:t xml:space="preserve"> определяется по формуле: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= Б х (1 + </w:t>
      </w:r>
      <w:proofErr w:type="spellStart"/>
      <w:r>
        <w:rPr>
          <w:sz w:val="24"/>
          <w:szCs w:val="24"/>
        </w:rPr>
        <w:t>Кк</w:t>
      </w:r>
      <w:proofErr w:type="spellEnd"/>
      <w:r>
        <w:rPr>
          <w:sz w:val="24"/>
          <w:szCs w:val="24"/>
        </w:rPr>
        <w:t xml:space="preserve"> х </w:t>
      </w:r>
      <w:proofErr w:type="spellStart"/>
      <w:r>
        <w:rPr>
          <w:sz w:val="24"/>
          <w:szCs w:val="24"/>
        </w:rPr>
        <w:t>Кц</w:t>
      </w:r>
      <w:proofErr w:type="spellEnd"/>
      <w:r>
        <w:rPr>
          <w:sz w:val="24"/>
          <w:szCs w:val="24"/>
        </w:rPr>
        <w:t>) х S,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– сумма годовой  арендной платы;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 - базовая ставка арендной платы за один кв. м площади в год;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Кк</w:t>
      </w:r>
      <w:proofErr w:type="spellEnd"/>
      <w:r>
        <w:rPr>
          <w:sz w:val="24"/>
          <w:szCs w:val="24"/>
        </w:rPr>
        <w:t xml:space="preserve"> - коэффициент категории арендуемого объекта, 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Кк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 + Кс + Ко 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 - коэффициент, учитывающий расположение помещения 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 приложение №2) 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Кс - коэффициент, учитывающий вид строительных материалов 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приложение №2);  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 - коэффициент, учитывающий степень технического обустройства  (приложение № 2);</w:t>
      </w:r>
    </w:p>
    <w:p w:rsidR="00A71488" w:rsidRDefault="00A71488" w:rsidP="00A7148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Кц</w:t>
      </w:r>
      <w:proofErr w:type="spellEnd"/>
      <w:r>
        <w:rPr>
          <w:sz w:val="24"/>
          <w:szCs w:val="24"/>
        </w:rPr>
        <w:t xml:space="preserve"> - коэффициент вида использования помещения, применяется в соответствии с приложением №3;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S - площадь арендуемого объекта.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Расчет арендной платы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имущественный комплекс</w:t>
      </w:r>
      <w:r>
        <w:rPr>
          <w:sz w:val="24"/>
          <w:szCs w:val="24"/>
        </w:rPr>
        <w:t xml:space="preserve"> определяется по формуле: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= 0,1 х </w:t>
      </w:r>
      <w:proofErr w:type="spellStart"/>
      <w:r>
        <w:rPr>
          <w:sz w:val="24"/>
          <w:szCs w:val="24"/>
        </w:rPr>
        <w:t>Сос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Соб</w:t>
      </w:r>
      <w:proofErr w:type="spellEnd"/>
      <w:r>
        <w:rPr>
          <w:sz w:val="24"/>
          <w:szCs w:val="24"/>
        </w:rPr>
        <w:t xml:space="preserve"> х П х Е,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– сумма годовой арендной платы;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</w:t>
      </w:r>
      <w:proofErr w:type="spellEnd"/>
      <w:r>
        <w:rPr>
          <w:sz w:val="24"/>
          <w:szCs w:val="24"/>
        </w:rPr>
        <w:t xml:space="preserve"> - стоимость основных средств, принимается равной балансовой стоимости арендованных основных средств;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Соб</w:t>
      </w:r>
      <w:proofErr w:type="spellEnd"/>
      <w:r>
        <w:rPr>
          <w:sz w:val="24"/>
          <w:szCs w:val="24"/>
        </w:rPr>
        <w:t xml:space="preserve"> - стоимость оборотных средств, сдаваемых в аренду;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 - арендный процент, определяется в размере ставки рефинансирования, устанавливаемой Центральным банком Российской Федерации;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 - нормативный коэффициент эффективности капитальных вложений (0,01 - для предприятий бытового обслуживания, 0,3 - для предприятий транспорта, 0,5 - для предприятий торговли и 0,15 - для остальных отраслей).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арендной платы за здания, сооружения и иное имущество (основные средства), используемые арендаторами в едином хозяйственном процессе, при котором разделение имущества между несколькими пользователями влечет нарушение данного хозяйственного процесса, цены на товары, работы, услуги которых устанавливаются органами власти, устанавливается: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В размере расходов, связанных с эксплуатацией объектов теплоснабжения, электроснабжения, водоснабжения, водоотведения и включенных Региональной энергетической комиссией Липецкой области в тарифы на тепловую и электрическую энергию; водоснабжение и водоотведение.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По формуле: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= Н + </w:t>
      </w:r>
      <w:proofErr w:type="spellStart"/>
      <w:r>
        <w:rPr>
          <w:sz w:val="24"/>
          <w:szCs w:val="24"/>
        </w:rPr>
        <w:t>Пз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х Па,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– сумма годовой арендной платы за пользование муниципальным имуществом;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 - налог на имущество, начисленный за отчетный период на арендованное имущество;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Пз</w:t>
      </w:r>
      <w:proofErr w:type="spellEnd"/>
      <w:r>
        <w:rPr>
          <w:sz w:val="24"/>
          <w:szCs w:val="24"/>
        </w:rPr>
        <w:t xml:space="preserve"> - плата за землю, начисленная за отчетный период, на которой расположено арендованное имущество;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- амортизационные отчисления на полное восстановление арендованных основных средств, начисленные за отчетный период;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 - арендный процент - норма прибыли от сдачи в аренду, устанавливается в размере 5% (коэффициент равен 1,05).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Расходы арендатора на содержание, эксплуатацию, текущий и капитальный ремонт не входят в размер арендной платы.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Расчет арендной платы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муниципальное движимое имущество</w:t>
      </w:r>
      <w:r>
        <w:rPr>
          <w:sz w:val="24"/>
          <w:szCs w:val="24"/>
        </w:rPr>
        <w:t xml:space="preserve"> определяется по формуле: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= </w:t>
      </w:r>
      <w:proofErr w:type="spellStart"/>
      <w:r>
        <w:rPr>
          <w:sz w:val="24"/>
          <w:szCs w:val="24"/>
        </w:rPr>
        <w:t>Сос</w:t>
      </w:r>
      <w:proofErr w:type="spellEnd"/>
      <w:r>
        <w:rPr>
          <w:sz w:val="24"/>
          <w:szCs w:val="24"/>
        </w:rPr>
        <w:t xml:space="preserve"> х П1 + </w:t>
      </w:r>
      <w:proofErr w:type="spellStart"/>
      <w:r>
        <w:rPr>
          <w:sz w:val="24"/>
          <w:szCs w:val="24"/>
        </w:rPr>
        <w:t>Соб</w:t>
      </w:r>
      <w:proofErr w:type="spellEnd"/>
      <w:r>
        <w:rPr>
          <w:sz w:val="24"/>
          <w:szCs w:val="24"/>
        </w:rPr>
        <w:t xml:space="preserve"> х П2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– сумма годовой арендной платы;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</w:t>
      </w:r>
      <w:proofErr w:type="spellEnd"/>
      <w:r>
        <w:rPr>
          <w:sz w:val="24"/>
          <w:szCs w:val="24"/>
        </w:rPr>
        <w:t xml:space="preserve"> - стоимость основных средств, принимается равной балансовой стоимости арендованных основных средств;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П1 - арендный процент, равный 30%;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Соб</w:t>
      </w:r>
      <w:proofErr w:type="spellEnd"/>
      <w:r>
        <w:rPr>
          <w:sz w:val="24"/>
          <w:szCs w:val="24"/>
        </w:rPr>
        <w:t xml:space="preserve"> - стоимость оборотных средств, сдаваемых в аренду;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П2 - арендный процент, определяется в размере ставки рефинансирования, устанавливаемой Центральным банком Российской Федерации;</w:t>
      </w: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3870B8">
      <w:pPr>
        <w:pStyle w:val="ConsPlusNormal"/>
        <w:widowControl/>
        <w:ind w:firstLine="0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«О порядке предоставления в аренду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Ленинский сельсовет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Липецкого муниципального района»</w:t>
      </w: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КОЭФФИЦИЕНТЫ,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ПРИМЕНЯЕМЫЕ К БАЗОВОЙ СТАВКЕ АРЕНДНОЙ ПЛАТЫ,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 СДАВАЕМОЕ В АРЕНДУ ИМУЩЕСТВО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СОБСТВЕННОСТИ, УЧИТЫВАЮЩИЕ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КАТЕГОРИИ АРЕНДУЕМОГО ОБЪЕКТА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A71488" w:rsidTr="00B31D63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Коэффициент, учитывающий расположение   </w:t>
            </w:r>
            <w:r>
              <w:rPr>
                <w:sz w:val="24"/>
                <w:szCs w:val="24"/>
              </w:rPr>
              <w:br/>
              <w:t xml:space="preserve">помещения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коэффициента (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целиком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здания  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            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Помещения, расположенные в капитальных строениях ниже уровня поверхности земли (подвалы)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            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помещения (боксы, гаражи, сараи):</w:t>
            </w:r>
          </w:p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капитальные     </w:t>
            </w:r>
          </w:p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металлические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              </w:t>
            </w:r>
          </w:p>
        </w:tc>
      </w:tr>
    </w:tbl>
    <w:p w:rsidR="00A71488" w:rsidRDefault="00A71488" w:rsidP="00A71488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A71488" w:rsidTr="00B31D63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Коэффициент, учитывающий вид строительных </w:t>
            </w:r>
            <w:r>
              <w:rPr>
                <w:sz w:val="24"/>
                <w:szCs w:val="24"/>
              </w:rPr>
              <w:br/>
              <w:t xml:space="preserve">материалов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коэффициента (Кс)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Кирпич, железобетон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            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Кирпич, дерево - металл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               </w:t>
            </w:r>
          </w:p>
        </w:tc>
      </w:tr>
    </w:tbl>
    <w:p w:rsidR="00A71488" w:rsidRDefault="00A71488" w:rsidP="00A71488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A71488" w:rsidTr="00B31D63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Коэффициент, учитывающий степень      </w:t>
            </w:r>
            <w:r>
              <w:rPr>
                <w:sz w:val="24"/>
                <w:szCs w:val="24"/>
              </w:rPr>
              <w:br/>
              <w:t xml:space="preserve">технического обустройства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коэффициента (Ко)   </w:t>
            </w:r>
          </w:p>
        </w:tc>
      </w:tr>
      <w:tr w:rsidR="00A71488" w:rsidTr="00B31D63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Водопровод, канализация, центральное      </w:t>
            </w:r>
            <w:r>
              <w:rPr>
                <w:sz w:val="24"/>
                <w:szCs w:val="24"/>
              </w:rPr>
              <w:br/>
              <w:t xml:space="preserve">отопление (газ), горячая вода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               </w:t>
            </w:r>
          </w:p>
        </w:tc>
      </w:tr>
      <w:tr w:rsidR="00A71488" w:rsidTr="00B31D63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Водопровод, канализация, центральное      </w:t>
            </w:r>
            <w:r>
              <w:rPr>
                <w:sz w:val="24"/>
                <w:szCs w:val="24"/>
              </w:rPr>
              <w:br/>
              <w:t xml:space="preserve">отопление (газ)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            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Водопровод, центральное отопление (газ)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               </w:t>
            </w:r>
          </w:p>
        </w:tc>
      </w:tr>
      <w:tr w:rsidR="00A71488" w:rsidTr="00B31D63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коммунального обеспечения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               </w:t>
            </w:r>
          </w:p>
        </w:tc>
      </w:tr>
    </w:tbl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«О порядке предоставления в аренду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Ленинский сельсовет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Липецкого муниципального района»</w:t>
      </w: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КОЭФФИЦИЕНТЫ,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ПРИМЕНЯЕМЫЕ К БАЗОВОЙ СТАВКЕ АРЕНДНОЙ ПЛАТЫ,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 СДАВАЕМОЕ В АРЕНДУ ИМУЩЕСТВО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СОБСТВЕННОСТИ, УЧИТЫВАЮЩИЕ</w:t>
      </w: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ВИДЫ ЕГО ИСПОЛЬЗОВАНИЯ 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использования помещений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коэффициента (</w:t>
            </w:r>
            <w:proofErr w:type="spellStart"/>
            <w:r>
              <w:rPr>
                <w:sz w:val="24"/>
                <w:szCs w:val="24"/>
              </w:rPr>
              <w:t>Кц</w:t>
            </w:r>
            <w:proofErr w:type="spellEnd"/>
            <w:r>
              <w:rPr>
                <w:sz w:val="24"/>
                <w:szCs w:val="24"/>
              </w:rPr>
              <w:t xml:space="preserve">)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помещение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Склад, хранилище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(кроме сельского хозяйства)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Рестораны, кафе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Столовые, буфеты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71488" w:rsidTr="00B31D63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Образование,            </w:t>
            </w:r>
            <w:r>
              <w:rPr>
                <w:sz w:val="24"/>
                <w:szCs w:val="24"/>
              </w:rPr>
              <w:br/>
              <w:t xml:space="preserve">здравоохранение, аптеки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           </w:t>
            </w:r>
          </w:p>
        </w:tc>
      </w:tr>
      <w:tr w:rsidR="00A71488" w:rsidTr="00B31D63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Частные юридические консультации,         </w:t>
            </w:r>
            <w:r>
              <w:rPr>
                <w:sz w:val="24"/>
                <w:szCs w:val="24"/>
              </w:rPr>
              <w:br/>
              <w:t xml:space="preserve">нотариусы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Бытовое обслуживание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Банки, финансы, казино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1,4              </w:t>
            </w:r>
          </w:p>
        </w:tc>
      </w:tr>
      <w:tr w:rsidR="00A71488" w:rsidTr="00B31D63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виды использования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88" w:rsidRDefault="00A71488" w:rsidP="00B31D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</w:t>
            </w:r>
          </w:p>
        </w:tc>
      </w:tr>
    </w:tbl>
    <w:p w:rsidR="00A71488" w:rsidRDefault="00A71488" w:rsidP="00A7148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 В случае использования арендуемого имущества под несколько видов деятельности коэффициент, учитывающий вид использования, применяется наибольший.</w:t>
      </w: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rPr>
          <w:sz w:val="24"/>
          <w:szCs w:val="24"/>
        </w:rPr>
      </w:pPr>
    </w:p>
    <w:p w:rsidR="003870B8" w:rsidRDefault="003870B8" w:rsidP="00A71488">
      <w:pPr>
        <w:pStyle w:val="ConsPlusNormal"/>
        <w:widowControl/>
        <w:ind w:firstLine="0"/>
        <w:rPr>
          <w:sz w:val="24"/>
          <w:szCs w:val="24"/>
        </w:rPr>
      </w:pPr>
    </w:p>
    <w:p w:rsidR="003870B8" w:rsidRDefault="003870B8" w:rsidP="00A71488">
      <w:pPr>
        <w:pStyle w:val="ConsPlusNormal"/>
        <w:widowControl/>
        <w:ind w:firstLine="0"/>
        <w:rPr>
          <w:sz w:val="24"/>
          <w:szCs w:val="24"/>
        </w:rPr>
      </w:pPr>
    </w:p>
    <w:p w:rsidR="003870B8" w:rsidRDefault="003870B8" w:rsidP="00A71488">
      <w:pPr>
        <w:pStyle w:val="ConsPlusNormal"/>
        <w:widowControl/>
        <w:ind w:firstLine="0"/>
        <w:rPr>
          <w:sz w:val="24"/>
          <w:szCs w:val="24"/>
        </w:rPr>
      </w:pPr>
    </w:p>
    <w:p w:rsidR="003870B8" w:rsidRDefault="003870B8" w:rsidP="00A71488">
      <w:pPr>
        <w:pStyle w:val="ConsPlusNormal"/>
        <w:widowControl/>
        <w:ind w:firstLine="0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Приложение N 4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«О порядке предоставления в аренду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>Ленинский сельсовет</w:t>
      </w:r>
    </w:p>
    <w:p w:rsidR="00A71488" w:rsidRDefault="00A71488" w:rsidP="00A71488">
      <w:pPr>
        <w:pStyle w:val="ConsPlusNormal"/>
        <w:widowControl/>
        <w:ind w:left="5580" w:firstLine="0"/>
        <w:rPr>
          <w:sz w:val="24"/>
          <w:szCs w:val="24"/>
        </w:rPr>
      </w:pPr>
      <w:r>
        <w:rPr>
          <w:sz w:val="24"/>
          <w:szCs w:val="24"/>
        </w:rPr>
        <w:t xml:space="preserve"> Липецкого муниципального района»</w:t>
      </w:r>
    </w:p>
    <w:p w:rsidR="00A71488" w:rsidRDefault="00A71488" w:rsidP="00A7148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71488" w:rsidRDefault="00A71488" w:rsidP="00A7148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 УПЛАТЫ АРЕНДНЫХ ПЛАТЕЖЕЙ ОСВОБОЖДАЮТСЯ:</w:t>
      </w:r>
    </w:p>
    <w:p w:rsidR="00A71488" w:rsidRDefault="00A71488" w:rsidP="00A7148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Органы местного самоуправления, учреждения, предприятия и организации, содержащиеся за счет средств местного бюджета, учреждения здравоохранения, финансируемые за счет средств Фонда страховой медицины.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Общества инвалидов и ветеранов (для помещений, арендуемых под офисы, но не более 50 кв.м).</w:t>
      </w:r>
    </w:p>
    <w:p w:rsidR="00A71488" w:rsidRDefault="00A71488" w:rsidP="00A7148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Предприниматели и организации, занимающиеся работой с детьми на некоммерческой основе.</w:t>
      </w:r>
    </w:p>
    <w:p w:rsidR="00A71488" w:rsidRDefault="00A71488" w:rsidP="00A71488">
      <w:pPr>
        <w:jc w:val="center"/>
      </w:pPr>
    </w:p>
    <w:p w:rsidR="00A71488" w:rsidRPr="00866E68" w:rsidRDefault="00A71488" w:rsidP="00A71488">
      <w:pPr>
        <w:pStyle w:val="2"/>
        <w:spacing w:line="240" w:lineRule="auto"/>
        <w:rPr>
          <w:sz w:val="28"/>
          <w:szCs w:val="28"/>
        </w:rPr>
      </w:pPr>
    </w:p>
    <w:p w:rsidR="00A71488" w:rsidRPr="005D2708" w:rsidRDefault="00A71488" w:rsidP="00A71488"/>
    <w:p w:rsidR="008B7E72" w:rsidRDefault="008B7E72"/>
    <w:sectPr w:rsidR="008B7E72" w:rsidSect="005C685D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093"/>
    <w:multiLevelType w:val="hybridMultilevel"/>
    <w:tmpl w:val="841A69B0"/>
    <w:lvl w:ilvl="0" w:tplc="394437C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488"/>
    <w:rsid w:val="001764FD"/>
    <w:rsid w:val="003870B8"/>
    <w:rsid w:val="00754EDB"/>
    <w:rsid w:val="008B7E72"/>
    <w:rsid w:val="00A71488"/>
    <w:rsid w:val="00A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5A43-673C-49FD-90B5-566A9A6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488"/>
    <w:rPr>
      <w:sz w:val="28"/>
    </w:rPr>
  </w:style>
  <w:style w:type="character" w:customStyle="1" w:styleId="a4">
    <w:name w:val="Основной текст Знак"/>
    <w:basedOn w:val="a0"/>
    <w:link w:val="a3"/>
    <w:rsid w:val="00A714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714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1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14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1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71488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71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2468</Words>
  <Characters>14074</Characters>
  <Application>Microsoft Office Word</Application>
  <DocSecurity>0</DocSecurity>
  <Lines>117</Lines>
  <Paragraphs>33</Paragraphs>
  <ScaleCrop>false</ScaleCrop>
  <Company>slider999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4</cp:revision>
  <dcterms:created xsi:type="dcterms:W3CDTF">2017-01-10T12:40:00Z</dcterms:created>
  <dcterms:modified xsi:type="dcterms:W3CDTF">2017-01-11T10:05:00Z</dcterms:modified>
</cp:coreProperties>
</file>