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A9" w:rsidRDefault="00EB5CA9" w:rsidP="00EB5CA9">
      <w:pPr>
        <w:pStyle w:val="ConsTitle"/>
        <w:widowControl/>
        <w:ind w:right="0"/>
        <w:jc w:val="right"/>
        <w:rPr>
          <w:rFonts w:ascii="Times New Roman" w:hAnsi="Times New Roman" w:cs="Times New Roman"/>
          <w:sz w:val="28"/>
          <w:szCs w:val="28"/>
        </w:rPr>
      </w:pPr>
      <w:r>
        <w:rPr>
          <w:rFonts w:ascii="Times New Roman" w:hAnsi="Times New Roman" w:cs="Times New Roman"/>
          <w:sz w:val="28"/>
          <w:szCs w:val="28"/>
        </w:rPr>
        <w:t>ПРОЕКТ</w:t>
      </w:r>
    </w:p>
    <w:p w:rsidR="00EB5CA9" w:rsidRPr="00EB5CA9" w:rsidRDefault="00EB5CA9" w:rsidP="00EB5C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П</w:t>
      </w:r>
      <w:r w:rsidRPr="00EB5CA9">
        <w:rPr>
          <w:rFonts w:ascii="Times New Roman" w:hAnsi="Times New Roman" w:cs="Times New Roman"/>
          <w:sz w:val="28"/>
          <w:szCs w:val="28"/>
        </w:rPr>
        <w:t>оложение                                                                                                                                       о  порядке проведения общественных обсуждений или публичных слушаний в сфере градостроительных отношений на территории</w:t>
      </w:r>
    </w:p>
    <w:p w:rsidR="00EB5CA9" w:rsidRPr="00EB5CA9" w:rsidRDefault="00EB5CA9" w:rsidP="00EB5C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сельского</w:t>
      </w:r>
      <w:r w:rsidRPr="00EB5CA9">
        <w:rPr>
          <w:rFonts w:ascii="Times New Roman" w:hAnsi="Times New Roman" w:cs="Times New Roman"/>
          <w:sz w:val="28"/>
          <w:szCs w:val="28"/>
        </w:rPr>
        <w:t xml:space="preserve"> посел</w:t>
      </w:r>
      <w:r>
        <w:rPr>
          <w:rFonts w:ascii="Times New Roman" w:hAnsi="Times New Roman" w:cs="Times New Roman"/>
          <w:sz w:val="28"/>
          <w:szCs w:val="28"/>
        </w:rPr>
        <w:t>ения Ленинский сельсовет</w:t>
      </w:r>
    </w:p>
    <w:p w:rsidR="00EB5CA9" w:rsidRPr="00EB5CA9" w:rsidRDefault="00EB5CA9" w:rsidP="00EB5C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Липецкого </w:t>
      </w:r>
      <w:r w:rsidRPr="00EB5CA9">
        <w:rPr>
          <w:rFonts w:ascii="Times New Roman" w:hAnsi="Times New Roman" w:cs="Times New Roman"/>
          <w:sz w:val="28"/>
          <w:szCs w:val="28"/>
        </w:rPr>
        <w:t xml:space="preserve">муниципального района </w:t>
      </w:r>
    </w:p>
    <w:p w:rsidR="00EB5CA9" w:rsidRPr="00EB5CA9" w:rsidRDefault="00EB5CA9" w:rsidP="00EB5CA9">
      <w:pPr>
        <w:pStyle w:val="ConsTitle"/>
        <w:widowControl/>
        <w:ind w:right="0"/>
        <w:rPr>
          <w:rFonts w:ascii="Times New Roman" w:hAnsi="Times New Roman" w:cs="Times New Roman"/>
          <w:b w:val="0"/>
          <w:sz w:val="24"/>
          <w:szCs w:val="24"/>
        </w:rPr>
      </w:pPr>
    </w:p>
    <w:p w:rsidR="00EB5CA9" w:rsidRPr="00EB5CA9" w:rsidRDefault="00EB5CA9" w:rsidP="00EB5CA9">
      <w:pPr>
        <w:pStyle w:val="ConsTitle"/>
        <w:widowControl/>
        <w:ind w:right="0"/>
        <w:jc w:val="center"/>
        <w:rPr>
          <w:rFonts w:ascii="Times New Roman" w:hAnsi="Times New Roman" w:cs="Times New Roman"/>
          <w:sz w:val="28"/>
          <w:szCs w:val="28"/>
        </w:rPr>
      </w:pPr>
      <w:r w:rsidRPr="00EB5CA9">
        <w:rPr>
          <w:rFonts w:ascii="Times New Roman" w:hAnsi="Times New Roman" w:cs="Times New Roman"/>
          <w:sz w:val="28"/>
          <w:szCs w:val="28"/>
        </w:rPr>
        <w:t>1.Общие положения</w:t>
      </w:r>
    </w:p>
    <w:p w:rsidR="00EB5CA9" w:rsidRPr="00EB5CA9" w:rsidRDefault="00EB5CA9" w:rsidP="00EB5CA9">
      <w:pPr>
        <w:pStyle w:val="ConsTitle"/>
        <w:widowControl/>
        <w:ind w:right="0"/>
        <w:jc w:val="center"/>
        <w:rPr>
          <w:rFonts w:ascii="Times New Roman" w:hAnsi="Times New Roman" w:cs="Times New Roman"/>
          <w:sz w:val="28"/>
          <w:szCs w:val="28"/>
        </w:rPr>
      </w:pP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EB5CA9">
        <w:rPr>
          <w:rFonts w:ascii="Times New Roman" w:hAnsi="Times New Roman" w:cs="Times New Roman"/>
          <w:sz w:val="28"/>
          <w:szCs w:val="28"/>
        </w:rPr>
        <w:t>Положение о порядке проведения публичных слушаний, общественных обсуждений по проектам в сфере градостроительной деятельности (далее - Положение) разработано в соответствии</w:t>
      </w:r>
      <w:r w:rsidR="00996029">
        <w:rPr>
          <w:rFonts w:ascii="Times New Roman" w:hAnsi="Times New Roman" w:cs="Times New Roman"/>
          <w:sz w:val="28"/>
          <w:szCs w:val="28"/>
        </w:rPr>
        <w:t xml:space="preserve"> с</w:t>
      </w:r>
      <w:r w:rsidRPr="00EB5CA9">
        <w:rPr>
          <w:rFonts w:ascii="Times New Roman" w:hAnsi="Times New Roman" w:cs="Times New Roman"/>
          <w:sz w:val="28"/>
          <w:szCs w:val="28"/>
        </w:rPr>
        <w:t xml:space="preserve"> Градостроительным кодексом Российской Федерации, </w:t>
      </w:r>
      <w:r w:rsidRPr="00EB5CA9">
        <w:rPr>
          <w:rFonts w:ascii="Times New Roman" w:hAnsi="Times New Roman" w:cs="Times New Roman"/>
          <w:color w:val="000000"/>
          <w:sz w:val="28"/>
          <w:szCs w:val="28"/>
        </w:rPr>
        <w:t>Федеральным законом от 06.10.2003 №131-ФЗ «Об общих принципах организации местного самоуправления в Российско</w:t>
      </w:r>
      <w:r>
        <w:rPr>
          <w:rFonts w:ascii="Times New Roman" w:hAnsi="Times New Roman" w:cs="Times New Roman"/>
          <w:color w:val="000000"/>
          <w:sz w:val="28"/>
          <w:szCs w:val="28"/>
        </w:rPr>
        <w:t>й Федерации», Уставом сельского поселения Ленинский   сельсовет</w:t>
      </w:r>
      <w:r w:rsidR="00996029">
        <w:rPr>
          <w:rFonts w:ascii="Times New Roman" w:hAnsi="Times New Roman" w:cs="Times New Roman"/>
          <w:color w:val="000000"/>
          <w:sz w:val="28"/>
          <w:szCs w:val="28"/>
        </w:rPr>
        <w:t xml:space="preserve"> Липецкого </w:t>
      </w:r>
      <w:r w:rsidRPr="00EB5CA9">
        <w:rPr>
          <w:rFonts w:ascii="Times New Roman" w:hAnsi="Times New Roman" w:cs="Times New Roman"/>
          <w:color w:val="000000"/>
          <w:sz w:val="28"/>
          <w:szCs w:val="28"/>
        </w:rPr>
        <w:t xml:space="preserve">муниципального района </w:t>
      </w:r>
      <w:r w:rsidRPr="00EB5CA9">
        <w:rPr>
          <w:rFonts w:ascii="Times New Roman" w:hAnsi="Times New Roman" w:cs="Times New Roman"/>
          <w:sz w:val="28"/>
          <w:szCs w:val="28"/>
        </w:rPr>
        <w:t>в целях соблюдения прав человека на благоприятные условия жизнедеятельности, прав и законных интересов правообладателей</w:t>
      </w:r>
      <w:proofErr w:type="gramEnd"/>
      <w:r w:rsidRPr="00EB5CA9">
        <w:rPr>
          <w:rFonts w:ascii="Times New Roman" w:hAnsi="Times New Roman" w:cs="Times New Roman"/>
          <w:sz w:val="28"/>
          <w:szCs w:val="28"/>
        </w:rPr>
        <w:t xml:space="preserve"> земельных участков и объектов капитального строительства и </w:t>
      </w:r>
      <w:r w:rsidRPr="00EB5CA9">
        <w:rPr>
          <w:rFonts w:ascii="Times New Roman" w:hAnsi="Times New Roman" w:cs="Times New Roman"/>
          <w:color w:val="000000"/>
          <w:sz w:val="28"/>
          <w:szCs w:val="28"/>
        </w:rPr>
        <w:t xml:space="preserve"> </w:t>
      </w:r>
      <w:r w:rsidRPr="00EB5CA9">
        <w:rPr>
          <w:rFonts w:ascii="Times New Roman" w:hAnsi="Times New Roman" w:cs="Times New Roman"/>
          <w:sz w:val="28"/>
          <w:szCs w:val="28"/>
        </w:rPr>
        <w:t>устанавливает порядок организации и проведения публичных слушаний, общественных обсуж</w:t>
      </w:r>
      <w:r w:rsidR="00996029">
        <w:rPr>
          <w:rFonts w:ascii="Times New Roman" w:hAnsi="Times New Roman" w:cs="Times New Roman"/>
          <w:sz w:val="28"/>
          <w:szCs w:val="28"/>
        </w:rPr>
        <w:t>дений на территории сельского</w:t>
      </w:r>
      <w:r w:rsidRPr="00EB5CA9">
        <w:rPr>
          <w:rFonts w:ascii="Times New Roman" w:hAnsi="Times New Roman" w:cs="Times New Roman"/>
          <w:sz w:val="28"/>
          <w:szCs w:val="28"/>
        </w:rPr>
        <w:t xml:space="preserve"> по</w:t>
      </w:r>
      <w:r w:rsidR="00996029">
        <w:rPr>
          <w:rFonts w:ascii="Times New Roman" w:hAnsi="Times New Roman" w:cs="Times New Roman"/>
          <w:sz w:val="28"/>
          <w:szCs w:val="28"/>
        </w:rPr>
        <w:t>селения Ленинский сельсовет</w:t>
      </w:r>
      <w:r w:rsidRPr="00EB5CA9">
        <w:rPr>
          <w:rFonts w:ascii="Times New Roman" w:hAnsi="Times New Roman" w:cs="Times New Roman"/>
          <w:sz w:val="28"/>
          <w:szCs w:val="28"/>
        </w:rPr>
        <w:t xml:space="preserve">                        (далее –  поселение).</w:t>
      </w: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Публичные слушания и общественные обсуждения по проектам муниципальных правовых актов (далее - проекты) в сфере градостроительной деятельности являются формой непосредственного участия населения поселения в осуществлении местного самоуправления.</w:t>
      </w: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Решение о проведении общественных обсуждений</w:t>
      </w:r>
      <w:r w:rsidR="0036139D">
        <w:rPr>
          <w:rFonts w:ascii="Times New Roman" w:hAnsi="Times New Roman" w:cs="Times New Roman"/>
          <w:sz w:val="28"/>
          <w:szCs w:val="28"/>
        </w:rPr>
        <w:t xml:space="preserve"> или публичных слушаний проектов</w:t>
      </w:r>
      <w:r w:rsidRPr="00EB5CA9">
        <w:rPr>
          <w:rFonts w:ascii="Times New Roman" w:hAnsi="Times New Roman" w:cs="Times New Roman"/>
          <w:sz w:val="28"/>
          <w:szCs w:val="28"/>
        </w:rPr>
        <w:t xml:space="preserve"> в сфере градостроительной деятельности принимает Глава поселения </w:t>
      </w:r>
      <w:r w:rsidR="0036139D">
        <w:rPr>
          <w:rFonts w:ascii="Times New Roman" w:hAnsi="Times New Roman" w:cs="Times New Roman"/>
          <w:sz w:val="28"/>
          <w:szCs w:val="28"/>
        </w:rPr>
        <w:t>Ленинский сельсовет</w:t>
      </w:r>
      <w:r w:rsidRPr="00EB5CA9">
        <w:rPr>
          <w:rFonts w:ascii="Times New Roman" w:hAnsi="Times New Roman" w:cs="Times New Roman"/>
        </w:rPr>
        <w:t>.</w:t>
      </w: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 Предметом публичных слушаний, общественных обсуждений по проектам в сфере градостроительной деятельности являются: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1) проект Генеральн</w:t>
      </w:r>
      <w:r w:rsidR="009E6E53">
        <w:rPr>
          <w:rFonts w:ascii="Times New Roman" w:hAnsi="Times New Roman" w:cs="Times New Roman"/>
          <w:sz w:val="28"/>
          <w:szCs w:val="28"/>
        </w:rPr>
        <w:t>ого плана поселения Ленинский сельсовет</w:t>
      </w:r>
      <w:r w:rsidRPr="00EB5CA9">
        <w:rPr>
          <w:rFonts w:ascii="Times New Roman" w:hAnsi="Times New Roman" w:cs="Times New Roman"/>
          <w:sz w:val="28"/>
          <w:szCs w:val="28"/>
        </w:rPr>
        <w:t xml:space="preserve"> (далее – Генеральный план), в том числе проекты, предусматривающие внесение изменений в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2) проект Правил землепользования</w:t>
      </w:r>
      <w:r w:rsidR="009E6E53">
        <w:rPr>
          <w:rFonts w:ascii="Times New Roman" w:hAnsi="Times New Roman" w:cs="Times New Roman"/>
          <w:sz w:val="28"/>
          <w:szCs w:val="28"/>
        </w:rPr>
        <w:t xml:space="preserve"> и застройки поселения Ленинский сельсовет</w:t>
      </w:r>
      <w:r w:rsidRPr="00EB5CA9">
        <w:rPr>
          <w:rFonts w:ascii="Times New Roman" w:hAnsi="Times New Roman" w:cs="Times New Roman"/>
          <w:sz w:val="28"/>
          <w:szCs w:val="28"/>
        </w:rPr>
        <w:t xml:space="preserve"> (далее - проект Правил землепользования и застройки), в том числе проекты правовых актов о внесении в них изменений, за исключением случаев: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EB5CA9">
        <w:rPr>
          <w:rFonts w:ascii="Times New Roman" w:hAnsi="Times New Roman" w:cs="Times New Roman"/>
          <w:sz w:val="28"/>
          <w:szCs w:val="28"/>
        </w:rPr>
        <w:t>приаэродромной</w:t>
      </w:r>
      <w:proofErr w:type="spellEnd"/>
      <w:r w:rsidRPr="00EB5CA9">
        <w:rPr>
          <w:rFonts w:ascii="Times New Roman" w:hAnsi="Times New Roman" w:cs="Times New Roman"/>
          <w:sz w:val="28"/>
          <w:szCs w:val="28"/>
        </w:rPr>
        <w:t xml:space="preserve"> территории;</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 приведения установленных градостроительными регламентами Правил землепользования и застройки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 xml:space="preserve">- выполнения требования уполномоченного федерального органа исполнительной власти, уполномоченного органа исполнительной власти Липецкой области, направленного Главе  поселения, о внесении изменений в Правила землепользования и застройки в целях обеспечения размещения на территории </w:t>
      </w:r>
      <w:proofErr w:type="gramStart"/>
      <w:r w:rsidRPr="00EB5CA9">
        <w:rPr>
          <w:rFonts w:ascii="Times New Roman" w:hAnsi="Times New Roman" w:cs="Times New Roman"/>
          <w:sz w:val="28"/>
          <w:szCs w:val="28"/>
        </w:rPr>
        <w:t>поселения</w:t>
      </w:r>
      <w:proofErr w:type="gramEnd"/>
      <w:r w:rsidRPr="00EB5CA9">
        <w:rPr>
          <w:rFonts w:ascii="Times New Roman" w:hAnsi="Times New Roman" w:cs="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B5CA9">
        <w:rPr>
          <w:rFonts w:ascii="Times New Roman" w:hAnsi="Times New Roman" w:cs="Times New Roman"/>
          <w:sz w:val="28"/>
          <w:szCs w:val="28"/>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w:t>
      </w:r>
      <w:proofErr w:type="gramEnd"/>
      <w:r w:rsidRPr="00EB5CA9">
        <w:rPr>
          <w:rFonts w:ascii="Times New Roman" w:hAnsi="Times New Roman" w:cs="Times New Roman"/>
          <w:sz w:val="28"/>
          <w:szCs w:val="28"/>
        </w:rPr>
        <w:t xml:space="preserve">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проект правил благоустройства территории поселения (далее - проект Правил благоустройства), в том числе проекты правовых актов о внесении в них изменений.</w:t>
      </w:r>
    </w:p>
    <w:p w:rsidR="00EB5CA9" w:rsidRPr="00EB5CA9" w:rsidRDefault="00EB5CA9" w:rsidP="009E6E53">
      <w:pPr>
        <w:pStyle w:val="ConsNormal"/>
        <w:widowControl/>
        <w:ind w:right="0" w:firstLine="540"/>
        <w:jc w:val="center"/>
        <w:rPr>
          <w:rFonts w:ascii="Times New Roman" w:hAnsi="Times New Roman" w:cs="Times New Roman"/>
          <w:b/>
          <w:sz w:val="28"/>
          <w:szCs w:val="28"/>
        </w:rPr>
      </w:pPr>
    </w:p>
    <w:p w:rsidR="00EB5CA9" w:rsidRPr="00EB5CA9" w:rsidRDefault="00EB5CA9" w:rsidP="009E6E53">
      <w:pPr>
        <w:pStyle w:val="ConsNormal"/>
        <w:widowControl/>
        <w:ind w:right="0" w:firstLine="540"/>
        <w:jc w:val="center"/>
        <w:rPr>
          <w:rFonts w:ascii="Times New Roman" w:hAnsi="Times New Roman" w:cs="Times New Roman"/>
          <w:b/>
          <w:sz w:val="28"/>
          <w:szCs w:val="28"/>
        </w:rPr>
      </w:pPr>
      <w:r w:rsidRPr="00EB5CA9">
        <w:rPr>
          <w:rFonts w:ascii="Times New Roman" w:hAnsi="Times New Roman" w:cs="Times New Roman"/>
          <w:b/>
          <w:sz w:val="28"/>
          <w:szCs w:val="28"/>
        </w:rPr>
        <w:t>2. Организаторы публичных слушаний, общественных обсуждений</w:t>
      </w:r>
    </w:p>
    <w:p w:rsidR="00EB5CA9" w:rsidRPr="00EB5CA9" w:rsidRDefault="00EB5CA9" w:rsidP="009E6E53">
      <w:pPr>
        <w:pStyle w:val="ConsNormal"/>
        <w:widowControl/>
        <w:ind w:right="0" w:firstLine="540"/>
        <w:jc w:val="center"/>
        <w:rPr>
          <w:rFonts w:ascii="Times New Roman" w:hAnsi="Times New Roman" w:cs="Times New Roman"/>
          <w:b/>
          <w:sz w:val="28"/>
          <w:szCs w:val="28"/>
        </w:rPr>
      </w:pP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2.1 Организатором публичных слушаний, общественных обсуждений по проекту Генерального плана, проектам внесения изменений в Генеральный план, проекту Правил благоустройства, проектам внесения изменений в Правила благоустройства является администрация поселения.</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A9">
        <w:rPr>
          <w:rFonts w:ascii="Times New Roman" w:hAnsi="Times New Roman" w:cs="Times New Roman"/>
          <w:sz w:val="28"/>
          <w:szCs w:val="28"/>
        </w:rPr>
        <w:t>2.2 Организатором публичных слушаний, общественных обсуждений по проекту Правил землепользования и застройки, проектам о внесении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землепользованию и застройке.</w:t>
      </w:r>
      <w:proofErr w:type="gramEnd"/>
    </w:p>
    <w:p w:rsidR="00EB5CA9" w:rsidRPr="00EB5CA9" w:rsidRDefault="00EB5CA9" w:rsidP="009E6E53">
      <w:pPr>
        <w:pStyle w:val="ConsNormal"/>
        <w:widowControl/>
        <w:ind w:right="0" w:firstLine="540"/>
        <w:contextualSpacing/>
        <w:jc w:val="both"/>
        <w:rPr>
          <w:rFonts w:ascii="Times New Roman" w:hAnsi="Times New Roman" w:cs="Times New Roman"/>
          <w:sz w:val="28"/>
          <w:szCs w:val="28"/>
        </w:rPr>
      </w:pPr>
    </w:p>
    <w:p w:rsidR="00EB5CA9" w:rsidRPr="00EB5CA9" w:rsidRDefault="00EB5CA9" w:rsidP="009E6E53">
      <w:pPr>
        <w:pStyle w:val="ConsNormal"/>
        <w:widowControl/>
        <w:numPr>
          <w:ilvl w:val="0"/>
          <w:numId w:val="2"/>
        </w:numPr>
        <w:ind w:left="0" w:right="0"/>
        <w:contextualSpacing/>
        <w:jc w:val="center"/>
        <w:rPr>
          <w:rFonts w:ascii="Times New Roman" w:hAnsi="Times New Roman" w:cs="Times New Roman"/>
          <w:b/>
          <w:sz w:val="28"/>
          <w:szCs w:val="28"/>
        </w:rPr>
      </w:pPr>
      <w:r w:rsidRPr="00EB5CA9">
        <w:rPr>
          <w:rFonts w:ascii="Times New Roman" w:hAnsi="Times New Roman" w:cs="Times New Roman"/>
          <w:b/>
          <w:sz w:val="28"/>
          <w:szCs w:val="28"/>
        </w:rPr>
        <w:t xml:space="preserve">Порядок организации и проведения </w:t>
      </w:r>
      <w:proofErr w:type="gramStart"/>
      <w:r w:rsidRPr="00EB5CA9">
        <w:rPr>
          <w:rFonts w:ascii="Times New Roman" w:hAnsi="Times New Roman" w:cs="Times New Roman"/>
          <w:b/>
          <w:sz w:val="28"/>
          <w:szCs w:val="28"/>
        </w:rPr>
        <w:t>общественных</w:t>
      </w:r>
      <w:proofErr w:type="gramEnd"/>
    </w:p>
    <w:p w:rsidR="00EB5CA9" w:rsidRPr="00EB5CA9" w:rsidRDefault="00EB5CA9" w:rsidP="009E6E53">
      <w:pPr>
        <w:pStyle w:val="ConsNormal"/>
        <w:widowControl/>
        <w:ind w:right="0" w:firstLine="0"/>
        <w:contextualSpacing/>
        <w:jc w:val="center"/>
        <w:rPr>
          <w:rFonts w:ascii="Times New Roman" w:hAnsi="Times New Roman" w:cs="Times New Roman"/>
          <w:b/>
          <w:sz w:val="28"/>
          <w:szCs w:val="28"/>
        </w:rPr>
      </w:pPr>
      <w:r w:rsidRPr="00EB5CA9">
        <w:rPr>
          <w:rFonts w:ascii="Times New Roman" w:hAnsi="Times New Roman" w:cs="Times New Roman"/>
          <w:b/>
          <w:sz w:val="28"/>
          <w:szCs w:val="28"/>
        </w:rPr>
        <w:t>обсуждений в области градостроительной деятельности</w:t>
      </w:r>
    </w:p>
    <w:p w:rsidR="00EB5CA9" w:rsidRPr="00EB5CA9" w:rsidRDefault="00EB5CA9" w:rsidP="009E6E53">
      <w:pPr>
        <w:pStyle w:val="ConsNormal"/>
        <w:widowControl/>
        <w:ind w:right="0" w:firstLine="0"/>
        <w:contextualSpacing/>
        <w:jc w:val="center"/>
        <w:rPr>
          <w:rFonts w:ascii="Times New Roman" w:hAnsi="Times New Roman" w:cs="Times New Roman"/>
          <w:sz w:val="28"/>
          <w:szCs w:val="28"/>
        </w:rPr>
      </w:pP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3.1</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Решение о проведении общественных обсуждений по проектам в области градостроительной деятельности принимается в форме постановления администрации поселения.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Решение о проведении общественных обсуждений по проектам в области градостроительной деятельности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организатора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3.2</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Процедура проведения общественных обсуждений состоит из следующих этапов: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1) оповещение о начале общественных обсуждений;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5CA9">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w:t>
      </w:r>
      <w:r w:rsidR="00CE2CF9">
        <w:rPr>
          <w:rFonts w:ascii="Times New Roman" w:hAnsi="Times New Roman" w:cs="Times New Roman"/>
          <w:sz w:val="28"/>
          <w:szCs w:val="28"/>
        </w:rPr>
        <w:t>сайте поселения Ленинский сельсовет</w:t>
      </w:r>
      <w:r w:rsidRPr="00EB5CA9">
        <w:rPr>
          <w:rFonts w:ascii="Times New Roman" w:hAnsi="Times New Roman" w:cs="Times New Roman"/>
          <w:sz w:val="28"/>
          <w:szCs w:val="28"/>
        </w:rPr>
        <w:t xml:space="preserve"> в информационно-телекоммуникационной сети «Интернет» (далее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w:t>
      </w:r>
      <w:proofErr w:type="gramEnd"/>
      <w:r w:rsidRPr="00EB5CA9">
        <w:rPr>
          <w:rFonts w:ascii="Times New Roman" w:hAnsi="Times New Roman" w:cs="Times New Roman"/>
          <w:sz w:val="28"/>
          <w:szCs w:val="28"/>
        </w:rPr>
        <w:t xml:space="preserve"> такого проекта;</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4) подготовка и оформление протокола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подготовка и опубликование заключения о результатах общественных обсуждений.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3.3</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 установленных </w:t>
      </w:r>
      <w:hyperlink r:id="rId5" w:history="1">
        <w:r w:rsidRPr="00CE2CF9">
          <w:rPr>
            <w:rStyle w:val="a3"/>
            <w:rFonts w:ascii="Times New Roman" w:hAnsi="Times New Roman" w:cs="Times New Roman"/>
            <w:color w:val="auto"/>
            <w:sz w:val="28"/>
            <w:szCs w:val="28"/>
            <w:u w:val="none"/>
          </w:rPr>
          <w:t>частями 6</w:t>
        </w:r>
      </w:hyperlink>
      <w:r w:rsidRPr="00CE2CF9">
        <w:rPr>
          <w:rFonts w:ascii="Times New Roman" w:hAnsi="Times New Roman" w:cs="Times New Roman"/>
          <w:sz w:val="28"/>
          <w:szCs w:val="28"/>
        </w:rPr>
        <w:t xml:space="preserve"> </w:t>
      </w:r>
      <w:r w:rsidRPr="00EB5CA9">
        <w:rPr>
          <w:rFonts w:ascii="Times New Roman" w:hAnsi="Times New Roman" w:cs="Times New Roman"/>
          <w:sz w:val="28"/>
          <w:szCs w:val="28"/>
        </w:rPr>
        <w:t xml:space="preserve">и </w:t>
      </w:r>
      <w:hyperlink r:id="rId6" w:history="1">
        <w:r w:rsidRPr="00CE2CF9">
          <w:rPr>
            <w:rStyle w:val="a3"/>
            <w:rFonts w:ascii="Times New Roman" w:hAnsi="Times New Roman" w:cs="Times New Roman"/>
            <w:color w:val="auto"/>
            <w:sz w:val="28"/>
            <w:szCs w:val="28"/>
            <w:u w:val="none"/>
          </w:rPr>
          <w:t>7 статьи 5.1</w:t>
        </w:r>
      </w:hyperlink>
      <w:r w:rsidRPr="00CE2CF9">
        <w:rPr>
          <w:rFonts w:ascii="Times New Roman" w:hAnsi="Times New Roman" w:cs="Times New Roman"/>
          <w:sz w:val="28"/>
          <w:szCs w:val="28"/>
        </w:rPr>
        <w:t xml:space="preserve"> </w:t>
      </w:r>
      <w:r w:rsidRPr="00EB5CA9">
        <w:rPr>
          <w:rFonts w:ascii="Times New Roman" w:hAnsi="Times New Roman" w:cs="Times New Roman"/>
          <w:sz w:val="28"/>
          <w:szCs w:val="28"/>
        </w:rPr>
        <w:t xml:space="preserve">Градостроительного кодекса Российской Федерации. Форма </w:t>
      </w:r>
      <w:hyperlink r:id="rId7" w:history="1">
        <w:r w:rsidRPr="00CE2CF9">
          <w:rPr>
            <w:rStyle w:val="a3"/>
            <w:rFonts w:ascii="Times New Roman" w:hAnsi="Times New Roman" w:cs="Times New Roman"/>
            <w:color w:val="auto"/>
            <w:sz w:val="28"/>
            <w:szCs w:val="28"/>
            <w:u w:val="none"/>
          </w:rPr>
          <w:t>оповещения</w:t>
        </w:r>
      </w:hyperlink>
      <w:r w:rsidRPr="00EB5CA9">
        <w:rPr>
          <w:rFonts w:ascii="Times New Roman" w:hAnsi="Times New Roman" w:cs="Times New Roman"/>
          <w:sz w:val="28"/>
          <w:szCs w:val="28"/>
        </w:rPr>
        <w:t xml:space="preserve"> о начале общественных обсуждений установлена приложением 1 к Положению.</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3.4</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Оповещение о начале общественных обсуждений не </w:t>
      </w:r>
      <w:proofErr w:type="gramStart"/>
      <w:r w:rsidRPr="00EB5CA9">
        <w:rPr>
          <w:rFonts w:ascii="Times New Roman" w:hAnsi="Times New Roman" w:cs="Times New Roman"/>
          <w:sz w:val="28"/>
          <w:szCs w:val="28"/>
        </w:rPr>
        <w:t>позднее</w:t>
      </w:r>
      <w:proofErr w:type="gramEnd"/>
      <w:r w:rsidRPr="00EB5CA9">
        <w:rPr>
          <w:rFonts w:ascii="Times New Roman" w:hAnsi="Times New Roman" w:cs="Times New Roman"/>
          <w:sz w:val="28"/>
          <w:szCs w:val="28"/>
        </w:rPr>
        <w:t xml:space="preserve"> чем за семь дней до дня размещения на сайте администрации поселения проекта, подлежащего рассмотрению на общественных обсуждениях, подлежит опубликованию (обнародованию) в порядке, установленном </w:t>
      </w:r>
      <w:r w:rsidR="00CE2CF9">
        <w:rPr>
          <w:rFonts w:ascii="Times New Roman" w:hAnsi="Times New Roman" w:cs="Times New Roman"/>
          <w:sz w:val="28"/>
          <w:szCs w:val="28"/>
        </w:rPr>
        <w:t xml:space="preserve">уставом поселения Ленинский сельсовет </w:t>
      </w:r>
      <w:r w:rsidRPr="00EB5CA9">
        <w:rPr>
          <w:rFonts w:ascii="Times New Roman" w:hAnsi="Times New Roman" w:cs="Times New Roman"/>
          <w:sz w:val="28"/>
          <w:szCs w:val="28"/>
        </w:rPr>
        <w:t xml:space="preserve"> и размещению на официальном сайте. </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3.5</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Оповещение о начале общественных обсуждений размещается организатором общественных обсуждений на информационных стендах,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w:t>
      </w:r>
      <w:proofErr w:type="gramEnd"/>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 xml:space="preserve">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roofErr w:type="gramEnd"/>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3.6</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 (выставки демонстрационных материалов).</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3.7</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Участники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B5CA9">
        <w:rPr>
          <w:rFonts w:ascii="Times New Roman" w:hAnsi="Times New Roman" w:cs="Times New Roman"/>
          <w:sz w:val="28"/>
          <w:szCs w:val="28"/>
        </w:rPr>
        <w:t>, объекты капитального строительства, помещения, являющиеся частью указанных объектов капитального строительства.</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3.8</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По итогам проведения общественных обсуждений организатор общественных обсуждений подготавливает и оформляет протокол общественных обсуждений, заключение о результатах общественных обсуждений и направляет Главе поселения для принятия решения в соответствии с Градостроительным </w:t>
      </w:r>
      <w:hyperlink r:id="rId8" w:history="1">
        <w:r w:rsidRPr="00AE6DF0">
          <w:rPr>
            <w:rStyle w:val="a3"/>
            <w:rFonts w:ascii="Times New Roman" w:hAnsi="Times New Roman" w:cs="Times New Roman"/>
            <w:color w:val="auto"/>
            <w:sz w:val="28"/>
            <w:szCs w:val="28"/>
            <w:u w:val="none"/>
          </w:rPr>
          <w:t>кодексом</w:t>
        </w:r>
      </w:hyperlink>
      <w:r w:rsidRPr="00AE6DF0">
        <w:rPr>
          <w:rFonts w:ascii="Times New Roman" w:hAnsi="Times New Roman" w:cs="Times New Roman"/>
          <w:sz w:val="28"/>
          <w:szCs w:val="28"/>
        </w:rPr>
        <w:t xml:space="preserve"> </w:t>
      </w:r>
      <w:r w:rsidRPr="00EB5CA9">
        <w:rPr>
          <w:rFonts w:ascii="Times New Roman" w:hAnsi="Times New Roman" w:cs="Times New Roman"/>
          <w:sz w:val="28"/>
          <w:szCs w:val="28"/>
        </w:rPr>
        <w:t>Российской Федерации.</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b/>
          <w:sz w:val="28"/>
          <w:szCs w:val="28"/>
        </w:rPr>
      </w:pPr>
    </w:p>
    <w:p w:rsidR="00EB5CA9" w:rsidRPr="00EB5CA9" w:rsidRDefault="00EB5CA9" w:rsidP="009E6E53">
      <w:pPr>
        <w:pStyle w:val="2"/>
        <w:keepNext w:val="0"/>
        <w:autoSpaceDE w:val="0"/>
        <w:autoSpaceDN w:val="0"/>
        <w:adjustRightInd w:val="0"/>
        <w:spacing w:before="0" w:after="0"/>
        <w:ind w:firstLine="540"/>
        <w:contextualSpacing/>
        <w:jc w:val="center"/>
        <w:rPr>
          <w:rFonts w:ascii="Times New Roman" w:hAnsi="Times New Roman"/>
          <w:i w:val="0"/>
        </w:rPr>
      </w:pPr>
      <w:r w:rsidRPr="00EB5CA9">
        <w:rPr>
          <w:rFonts w:ascii="Times New Roman" w:hAnsi="Times New Roman"/>
          <w:i w:val="0"/>
        </w:rPr>
        <w:t>4. Порядок организации и проведения публичных слушаний в сфере градостроительной деятельности</w:t>
      </w:r>
    </w:p>
    <w:p w:rsidR="00EB5CA9" w:rsidRPr="00EB5CA9" w:rsidRDefault="00EB5CA9" w:rsidP="009E6E53">
      <w:pPr>
        <w:autoSpaceDE w:val="0"/>
        <w:autoSpaceDN w:val="0"/>
        <w:adjustRightInd w:val="0"/>
        <w:spacing w:after="0" w:line="240" w:lineRule="auto"/>
        <w:jc w:val="both"/>
        <w:rPr>
          <w:rFonts w:ascii="Times New Roman" w:hAnsi="Times New Roman" w:cs="Times New Roman"/>
          <w:sz w:val="28"/>
          <w:szCs w:val="28"/>
        </w:rPr>
      </w:pP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4.1</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Решение о проведении публичных слушаний в сфере градостроительной деятельности принимается в форме постановления администрации поселения.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4.2</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Процедура проведения публичных слушаний состоит из следующих этапов:</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1) оповещение о начале публичных слушаний;</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сайте администрации поселения и открытие экспозиции или экспозиций такого проекта;</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4) проведение собрания или собраний участников публичных слушаний;</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5) подготовка и оформление протокола публичных слушаний;</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6) подготовка и опубликование заключения о результатах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4.3</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 установленных </w:t>
      </w:r>
      <w:hyperlink r:id="rId9" w:history="1">
        <w:r w:rsidRPr="000737D4">
          <w:rPr>
            <w:rStyle w:val="a3"/>
            <w:rFonts w:ascii="Times New Roman" w:hAnsi="Times New Roman" w:cs="Times New Roman"/>
            <w:color w:val="auto"/>
            <w:sz w:val="28"/>
            <w:szCs w:val="28"/>
            <w:u w:val="none"/>
          </w:rPr>
          <w:t>частями 6</w:t>
        </w:r>
      </w:hyperlink>
      <w:r w:rsidRPr="000737D4">
        <w:rPr>
          <w:rFonts w:ascii="Times New Roman" w:hAnsi="Times New Roman" w:cs="Times New Roman"/>
          <w:sz w:val="28"/>
          <w:szCs w:val="28"/>
        </w:rPr>
        <w:t xml:space="preserve"> </w:t>
      </w:r>
      <w:r w:rsidRPr="00EB5CA9">
        <w:rPr>
          <w:rFonts w:ascii="Times New Roman" w:hAnsi="Times New Roman" w:cs="Times New Roman"/>
          <w:sz w:val="28"/>
          <w:szCs w:val="28"/>
        </w:rPr>
        <w:t xml:space="preserve">и </w:t>
      </w:r>
      <w:hyperlink r:id="rId10" w:history="1">
        <w:r w:rsidRPr="000737D4">
          <w:rPr>
            <w:rStyle w:val="a3"/>
            <w:rFonts w:ascii="Times New Roman" w:hAnsi="Times New Roman" w:cs="Times New Roman"/>
            <w:color w:val="auto"/>
            <w:sz w:val="28"/>
            <w:szCs w:val="28"/>
            <w:u w:val="none"/>
          </w:rPr>
          <w:t>7 статьи 5.1</w:t>
        </w:r>
      </w:hyperlink>
      <w:r w:rsidRPr="00EB5CA9">
        <w:rPr>
          <w:rFonts w:ascii="Times New Roman" w:hAnsi="Times New Roman" w:cs="Times New Roman"/>
          <w:sz w:val="28"/>
          <w:szCs w:val="28"/>
        </w:rPr>
        <w:t xml:space="preserve"> Градостроительного кодекса Российской Федерации. Форма </w:t>
      </w:r>
      <w:hyperlink r:id="rId11" w:history="1">
        <w:r w:rsidRPr="00A83F0A">
          <w:rPr>
            <w:rStyle w:val="a3"/>
            <w:rFonts w:ascii="Times New Roman" w:hAnsi="Times New Roman" w:cs="Times New Roman"/>
            <w:color w:val="auto"/>
            <w:sz w:val="28"/>
            <w:szCs w:val="28"/>
            <w:u w:val="none"/>
          </w:rPr>
          <w:t>оповещения</w:t>
        </w:r>
      </w:hyperlink>
      <w:r w:rsidRPr="00EB5CA9">
        <w:rPr>
          <w:rFonts w:ascii="Times New Roman" w:hAnsi="Times New Roman" w:cs="Times New Roman"/>
          <w:sz w:val="28"/>
          <w:szCs w:val="28"/>
        </w:rPr>
        <w:t xml:space="preserve"> о начале публичных слушаний установлена приложением 1 к Положению.</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4.4</w:t>
      </w:r>
      <w:r w:rsidR="000737D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w:t>
      </w:r>
      <w:proofErr w:type="gramEnd"/>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 xml:space="preserve">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roofErr w:type="gramEnd"/>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4.5</w:t>
      </w:r>
      <w:r w:rsidR="00217C28">
        <w:rPr>
          <w:rFonts w:ascii="Times New Roman" w:hAnsi="Times New Roman" w:cs="Times New Roman"/>
          <w:sz w:val="28"/>
          <w:szCs w:val="28"/>
        </w:rPr>
        <w:t>.</w:t>
      </w:r>
      <w:r w:rsidRPr="00EB5CA9">
        <w:rPr>
          <w:rFonts w:ascii="Times New Roman" w:hAnsi="Times New Roman" w:cs="Times New Roman"/>
          <w:sz w:val="28"/>
          <w:szCs w:val="28"/>
        </w:rPr>
        <w:t xml:space="preserve">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EB5CA9" w:rsidRPr="00EB5CA9" w:rsidRDefault="00217C28" w:rsidP="00217C2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5CA9" w:rsidRPr="00EB5CA9">
        <w:rPr>
          <w:rFonts w:ascii="Times New Roman" w:hAnsi="Times New Roman" w:cs="Times New Roman"/>
          <w:sz w:val="28"/>
          <w:szCs w:val="28"/>
        </w:rPr>
        <w:t>4.6</w:t>
      </w:r>
      <w:r>
        <w:rPr>
          <w:rFonts w:ascii="Times New Roman" w:hAnsi="Times New Roman" w:cs="Times New Roman"/>
          <w:sz w:val="28"/>
          <w:szCs w:val="28"/>
        </w:rPr>
        <w:t>.</w:t>
      </w:r>
      <w:r w:rsidR="00EB5CA9" w:rsidRPr="00EB5CA9">
        <w:rPr>
          <w:rFonts w:ascii="Times New Roman" w:hAnsi="Times New Roman" w:cs="Times New Roman"/>
          <w:sz w:val="28"/>
          <w:szCs w:val="28"/>
        </w:rPr>
        <w:t xml:space="preserve"> Решение о проведении публичных слушаний подлежит опубликованию (обнародованию) в порядке, установленном </w:t>
      </w:r>
      <w:r w:rsidR="00B34DC4">
        <w:rPr>
          <w:rFonts w:ascii="Times New Roman" w:hAnsi="Times New Roman" w:cs="Times New Roman"/>
          <w:sz w:val="28"/>
          <w:szCs w:val="28"/>
        </w:rPr>
        <w:t>уставом поселения Ленинский сельсовет</w:t>
      </w:r>
      <w:r w:rsidR="00EB5CA9" w:rsidRPr="00EB5CA9">
        <w:rPr>
          <w:rFonts w:ascii="Times New Roman" w:hAnsi="Times New Roman" w:cs="Times New Roman"/>
          <w:sz w:val="28"/>
          <w:szCs w:val="28"/>
        </w:rPr>
        <w:t xml:space="preserve"> и размещению на официальном сайте в течение 5 дней с момента принятия такого решения.</w:t>
      </w:r>
    </w:p>
    <w:p w:rsidR="00EB5CA9" w:rsidRPr="00EB5CA9" w:rsidRDefault="00B34DC4" w:rsidP="00B34D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Участники публичных слушаний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w:t>
      </w:r>
      <w:r w:rsidR="00EB5CA9" w:rsidRPr="00EB5CA9">
        <w:rPr>
          <w:rFonts w:ascii="Times New Roman" w:hAnsi="Times New Roman" w:cs="Times New Roman"/>
          <w:sz w:val="28"/>
          <w:szCs w:val="28"/>
        </w:rPr>
        <w:lastRenderedPageBreak/>
        <w:t>права на такие земельные участки</w:t>
      </w:r>
      <w:proofErr w:type="gramEnd"/>
      <w:r w:rsidR="00EB5CA9" w:rsidRPr="00EB5CA9">
        <w:rPr>
          <w:rFonts w:ascii="Times New Roman" w:hAnsi="Times New Roman" w:cs="Times New Roman"/>
          <w:sz w:val="28"/>
          <w:szCs w:val="28"/>
        </w:rPr>
        <w:t>, объекты капитального строительства, помещения, являющиеся частью указанных объектов капитального строительства. 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4.8</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roofErr w:type="gramEnd"/>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4.9</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Регистрация осуществляется путем внесения в </w:t>
      </w:r>
      <w:hyperlink r:id="rId12" w:history="1">
        <w:r w:rsidRPr="00B34DC4">
          <w:rPr>
            <w:rStyle w:val="a3"/>
            <w:rFonts w:ascii="Times New Roman" w:hAnsi="Times New Roman" w:cs="Times New Roman"/>
            <w:color w:val="auto"/>
            <w:sz w:val="28"/>
            <w:szCs w:val="28"/>
            <w:u w:val="none"/>
          </w:rPr>
          <w:t>лист</w:t>
        </w:r>
      </w:hyperlink>
      <w:r w:rsidRPr="00EB5CA9">
        <w:rPr>
          <w:rFonts w:ascii="Times New Roman" w:hAnsi="Times New Roman" w:cs="Times New Roman"/>
          <w:sz w:val="28"/>
          <w:szCs w:val="28"/>
        </w:rPr>
        <w:t xml:space="preserve"> регистрации участников публичных слушаний, форма которого установлена в приложении 3 к настоящему Положению, сведений об участнике публичных слушаний на основании предъявленных им документов, удостоверяющих личность.</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В случае</w:t>
      </w:r>
      <w:proofErr w:type="gramStart"/>
      <w:r w:rsidRPr="00EB5CA9">
        <w:rPr>
          <w:rFonts w:ascii="Times New Roman" w:hAnsi="Times New Roman" w:cs="Times New Roman"/>
          <w:sz w:val="28"/>
          <w:szCs w:val="28"/>
        </w:rPr>
        <w:t>,</w:t>
      </w:r>
      <w:proofErr w:type="gramEnd"/>
      <w:r w:rsidRPr="00EB5CA9">
        <w:rPr>
          <w:rFonts w:ascii="Times New Roman" w:hAnsi="Times New Roman" w:cs="Times New Roman"/>
          <w:sz w:val="28"/>
          <w:szCs w:val="28"/>
        </w:rPr>
        <w:t xml:space="preserve">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4.10</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4.11</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w:t>
      </w:r>
      <w:proofErr w:type="gramEnd"/>
      <w:r w:rsidRPr="00EB5CA9">
        <w:rPr>
          <w:rFonts w:ascii="Times New Roman" w:hAnsi="Times New Roman" w:cs="Times New Roman"/>
          <w:sz w:val="28"/>
          <w:szCs w:val="28"/>
        </w:rPr>
        <w:t>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решения о 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4.12</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Участники публичных слушаний подают председательствующему заявки на выступления в письменной форме.</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4.13</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4.14</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В</w:t>
      </w:r>
      <w:proofErr w:type="gramEnd"/>
      <w:r w:rsidRPr="00EB5CA9">
        <w:rPr>
          <w:rFonts w:ascii="Times New Roman" w:hAnsi="Times New Roman" w:cs="Times New Roman"/>
          <w:sz w:val="28"/>
          <w:szCs w:val="28"/>
        </w:rPr>
        <w:t xml:space="preserve"> ходе проведения собрания участники публичных слушаний вносят замечания и предложения как в письменной, так и в устной форме.</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4.15</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w:t>
      </w:r>
      <w:proofErr w:type="gramEnd"/>
      <w:r w:rsidRPr="00EB5CA9">
        <w:rPr>
          <w:rFonts w:ascii="Times New Roman" w:hAnsi="Times New Roman" w:cs="Times New Roman"/>
          <w:sz w:val="28"/>
          <w:szCs w:val="28"/>
        </w:rPr>
        <w:t>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4.16</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Предложения и замечания озвучивает председательствующий или докладчик, содокладчик, которым они были внесены.</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4.17</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Собрание считается завершенным после высказывания всеми желающими участниками публичных слушаний своих мнений по существу обсуждаемого проекта. Все замечания и предложения участников публичных слушаний, поступившие в ходе проведения собрания, включаются в протокол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4.18</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По итогам проведения публичных слушаний организатор публичных слушаний подготавливает и оформляет протокол публичных слушаний, заключение о результатах публичных слушаний и направляет Главе поселения для принятия решения в соответствии с Градостроительным </w:t>
      </w:r>
      <w:hyperlink r:id="rId13" w:history="1">
        <w:r w:rsidRPr="00B34DC4">
          <w:rPr>
            <w:rStyle w:val="a3"/>
            <w:rFonts w:ascii="Times New Roman" w:hAnsi="Times New Roman" w:cs="Times New Roman"/>
            <w:color w:val="auto"/>
            <w:sz w:val="28"/>
            <w:szCs w:val="28"/>
            <w:u w:val="none"/>
          </w:rPr>
          <w:t>кодексом</w:t>
        </w:r>
      </w:hyperlink>
      <w:r w:rsidRPr="00B34DC4">
        <w:rPr>
          <w:rFonts w:ascii="Times New Roman" w:hAnsi="Times New Roman" w:cs="Times New Roman"/>
          <w:sz w:val="28"/>
          <w:szCs w:val="28"/>
        </w:rPr>
        <w:t xml:space="preserve"> </w:t>
      </w:r>
      <w:r w:rsidRPr="00EB5CA9">
        <w:rPr>
          <w:rFonts w:ascii="Times New Roman" w:hAnsi="Times New Roman" w:cs="Times New Roman"/>
          <w:sz w:val="28"/>
          <w:szCs w:val="28"/>
        </w:rPr>
        <w:t>Российской Федерации.</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b/>
          <w:sz w:val="28"/>
          <w:szCs w:val="28"/>
        </w:rPr>
      </w:pPr>
    </w:p>
    <w:p w:rsidR="00EB5CA9" w:rsidRPr="00EB5CA9" w:rsidRDefault="00EB5CA9" w:rsidP="009E6E53">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EB5CA9">
        <w:rPr>
          <w:rFonts w:ascii="Times New Roman" w:hAnsi="Times New Roman" w:cs="Times New Roman"/>
          <w:b/>
          <w:sz w:val="28"/>
          <w:szCs w:val="28"/>
        </w:rPr>
        <w:t xml:space="preserve">5. Требования к информационным стендам </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00EB5CA9" w:rsidRPr="00EB5CA9">
        <w:rPr>
          <w:rFonts w:ascii="Times New Roman" w:hAnsi="Times New Roman" w:cs="Times New Roman"/>
          <w:sz w:val="28"/>
          <w:szCs w:val="28"/>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w:t>
      </w:r>
      <w:proofErr w:type="gramStart"/>
      <w:r w:rsidR="00EB5CA9" w:rsidRPr="00EB5CA9">
        <w:rPr>
          <w:rFonts w:ascii="Times New Roman" w:hAnsi="Times New Roman" w:cs="Times New Roman"/>
          <w:sz w:val="28"/>
          <w:szCs w:val="28"/>
        </w:rPr>
        <w:t>.</w:t>
      </w:r>
      <w:proofErr w:type="gramEnd"/>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б</w:t>
      </w:r>
      <w:proofErr w:type="gramEnd"/>
      <w:r w:rsidR="00EB5CA9" w:rsidRPr="00EB5CA9">
        <w:rPr>
          <w:rFonts w:ascii="Times New Roman" w:hAnsi="Times New Roman" w:cs="Times New Roman"/>
          <w:sz w:val="28"/>
          <w:szCs w:val="28"/>
        </w:rPr>
        <w:t xml:space="preserve">ыть максимально заметны, освещены, хорошо просматриваемы, функциональны, иметь высоту, рассчитанную на средний рост человека. Тексты оповещения и </w:t>
      </w:r>
      <w:proofErr w:type="gramStart"/>
      <w:r w:rsidR="00EB5CA9" w:rsidRPr="00EB5CA9">
        <w:rPr>
          <w:rFonts w:ascii="Times New Roman" w:hAnsi="Times New Roman" w:cs="Times New Roman"/>
          <w:sz w:val="28"/>
          <w:szCs w:val="28"/>
        </w:rPr>
        <w:t>иных материалов, размещаемых на информационном стенде должны быть выполнены</w:t>
      </w:r>
      <w:proofErr w:type="gramEnd"/>
      <w:r w:rsidR="00EB5CA9" w:rsidRPr="00EB5CA9">
        <w:rPr>
          <w:rFonts w:ascii="Times New Roman" w:hAnsi="Times New Roman" w:cs="Times New Roman"/>
          <w:sz w:val="28"/>
          <w:szCs w:val="28"/>
        </w:rPr>
        <w:t xml:space="preserve"> удобным для чтения шрифтом (</w:t>
      </w:r>
      <w:proofErr w:type="spellStart"/>
      <w:r w:rsidR="00EB5CA9" w:rsidRPr="00EB5CA9">
        <w:rPr>
          <w:rFonts w:ascii="Times New Roman" w:hAnsi="Times New Roman" w:cs="Times New Roman"/>
          <w:sz w:val="28"/>
          <w:szCs w:val="28"/>
        </w:rPr>
        <w:t>Times</w:t>
      </w:r>
      <w:proofErr w:type="spellEnd"/>
      <w:r w:rsidR="00EB5CA9" w:rsidRPr="00EB5CA9">
        <w:rPr>
          <w:rFonts w:ascii="Times New Roman" w:hAnsi="Times New Roman" w:cs="Times New Roman"/>
          <w:sz w:val="28"/>
          <w:szCs w:val="28"/>
        </w:rPr>
        <w:t xml:space="preserve"> </w:t>
      </w:r>
      <w:proofErr w:type="spellStart"/>
      <w:r w:rsidR="00EB5CA9" w:rsidRPr="00EB5CA9">
        <w:rPr>
          <w:rFonts w:ascii="Times New Roman" w:hAnsi="Times New Roman" w:cs="Times New Roman"/>
          <w:sz w:val="28"/>
          <w:szCs w:val="28"/>
        </w:rPr>
        <w:t>New</w:t>
      </w:r>
      <w:proofErr w:type="spellEnd"/>
      <w:r w:rsidR="00EB5CA9" w:rsidRPr="00EB5CA9">
        <w:rPr>
          <w:rFonts w:ascii="Times New Roman" w:hAnsi="Times New Roman" w:cs="Times New Roman"/>
          <w:sz w:val="28"/>
          <w:szCs w:val="28"/>
        </w:rPr>
        <w:t xml:space="preserve"> </w:t>
      </w:r>
      <w:proofErr w:type="spellStart"/>
      <w:r w:rsidR="00EB5CA9" w:rsidRPr="00EB5CA9">
        <w:rPr>
          <w:rFonts w:ascii="Times New Roman" w:hAnsi="Times New Roman" w:cs="Times New Roman"/>
          <w:sz w:val="28"/>
          <w:szCs w:val="28"/>
        </w:rPr>
        <w:t>Roman</w:t>
      </w:r>
      <w:proofErr w:type="spellEnd"/>
      <w:r w:rsidR="00EB5CA9" w:rsidRPr="00EB5CA9">
        <w:rPr>
          <w:rFonts w:ascii="Times New Roman" w:hAnsi="Times New Roman" w:cs="Times New Roman"/>
          <w:sz w:val="28"/>
          <w:szCs w:val="28"/>
        </w:rPr>
        <w:t>, размером 14), без исправлений.</w:t>
      </w: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w:t>
      </w:r>
      <w:r w:rsidR="00EB5CA9" w:rsidRPr="00EB5CA9">
        <w:rPr>
          <w:rFonts w:ascii="Times New Roman" w:hAnsi="Times New Roman" w:cs="Times New Roman"/>
          <w:sz w:val="28"/>
          <w:szCs w:val="28"/>
        </w:rPr>
        <w:t xml:space="preserve">Информационные стенды устанавливаются у здания Администрации поселения, в иных общедоступных местах, а также на земельных участках, в отношении которых (объектов капитального строительства) проводятся общественные обсуждения или публичные слушания. </w:t>
      </w: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w:t>
      </w:r>
      <w:r w:rsidR="00EB5CA9" w:rsidRPr="00EB5CA9">
        <w:rPr>
          <w:rFonts w:ascii="Times New Roman" w:hAnsi="Times New Roman" w:cs="Times New Roman"/>
          <w:sz w:val="28"/>
          <w:szCs w:val="28"/>
        </w:rPr>
        <w:t xml:space="preserve">Организатор общественных обсуждений или публичных слушаний обязан осуществлять </w:t>
      </w:r>
      <w:proofErr w:type="gramStart"/>
      <w:r w:rsidR="00EB5CA9" w:rsidRPr="00EB5CA9">
        <w:rPr>
          <w:rFonts w:ascii="Times New Roman" w:hAnsi="Times New Roman" w:cs="Times New Roman"/>
          <w:sz w:val="28"/>
          <w:szCs w:val="28"/>
        </w:rPr>
        <w:t>контроль за</w:t>
      </w:r>
      <w:proofErr w:type="gramEnd"/>
      <w:r w:rsidR="00EB5CA9" w:rsidRPr="00EB5CA9">
        <w:rPr>
          <w:rFonts w:ascii="Times New Roman" w:hAnsi="Times New Roman" w:cs="Times New Roman"/>
          <w:sz w:val="28"/>
          <w:szCs w:val="28"/>
        </w:rPr>
        <w:t xml:space="preserve"> состоянием информационных стендов и размещенной им информации. </w:t>
      </w:r>
      <w:proofErr w:type="gramStart"/>
      <w:r w:rsidR="00EB5CA9" w:rsidRPr="00EB5CA9">
        <w:rPr>
          <w:rFonts w:ascii="Times New Roman" w:hAnsi="Times New Roman" w:cs="Times New Roman"/>
          <w:sz w:val="28"/>
          <w:szCs w:val="28"/>
        </w:rPr>
        <w:t xml:space="preserve">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 расположенных у здания Администрации, а также демонтаж информационных стендов, установленных на земельных участках, в отношении которых (объектов капитального строительства) проводились общественные обсуждения или публичные слушания. </w:t>
      </w:r>
      <w:proofErr w:type="gramEnd"/>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 </w:t>
      </w:r>
      <w:r w:rsidR="00EB5CA9" w:rsidRPr="00EB5CA9">
        <w:rPr>
          <w:rFonts w:ascii="Times New Roman" w:hAnsi="Times New Roman" w:cs="Times New Roman"/>
          <w:sz w:val="28"/>
          <w:szCs w:val="28"/>
        </w:rPr>
        <w:t xml:space="preserve">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в соответствии с законодательством Российской Федерации о социальной защите инвалидов. </w:t>
      </w: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 </w:t>
      </w:r>
      <w:r w:rsidR="00EB5CA9" w:rsidRPr="00EB5CA9">
        <w:rPr>
          <w:rFonts w:ascii="Times New Roman" w:hAnsi="Times New Roman" w:cs="Times New Roman"/>
          <w:sz w:val="28"/>
          <w:szCs w:val="28"/>
        </w:rPr>
        <w:t>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B5CA9" w:rsidRPr="00EB5CA9" w:rsidRDefault="00EB5CA9" w:rsidP="009E6E53">
      <w:pPr>
        <w:numPr>
          <w:ilvl w:val="0"/>
          <w:numId w:val="4"/>
        </w:numPr>
        <w:autoSpaceDE w:val="0"/>
        <w:autoSpaceDN w:val="0"/>
        <w:adjustRightInd w:val="0"/>
        <w:spacing w:after="0" w:line="240" w:lineRule="auto"/>
        <w:ind w:left="0" w:firstLine="709"/>
        <w:contextualSpacing/>
        <w:jc w:val="center"/>
        <w:rPr>
          <w:rFonts w:ascii="Times New Roman" w:hAnsi="Times New Roman" w:cs="Times New Roman"/>
          <w:b/>
          <w:sz w:val="28"/>
          <w:szCs w:val="28"/>
        </w:rPr>
      </w:pPr>
      <w:r w:rsidRPr="00EB5CA9">
        <w:rPr>
          <w:rFonts w:ascii="Times New Roman" w:hAnsi="Times New Roman" w:cs="Times New Roman"/>
          <w:b/>
          <w:sz w:val="28"/>
          <w:szCs w:val="28"/>
        </w:rPr>
        <w:t>Порядок проведения экспозиции проекта, порядок консультирования</w:t>
      </w:r>
    </w:p>
    <w:p w:rsidR="00EB5CA9" w:rsidRPr="00EB5CA9" w:rsidRDefault="00EB5CA9" w:rsidP="009E6E53">
      <w:pPr>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6.1</w:t>
      </w:r>
      <w:r w:rsidR="00DD47AA">
        <w:rPr>
          <w:rFonts w:ascii="Times New Roman" w:hAnsi="Times New Roman" w:cs="Times New Roman"/>
          <w:sz w:val="28"/>
          <w:szCs w:val="28"/>
        </w:rPr>
        <w:t>.</w:t>
      </w:r>
      <w:r w:rsidRPr="00EB5CA9">
        <w:rPr>
          <w:rFonts w:ascii="Times New Roman" w:hAnsi="Times New Roman" w:cs="Times New Roman"/>
          <w:sz w:val="28"/>
          <w:szCs w:val="28"/>
        </w:rPr>
        <w:t xml:space="preserve"> Экспозиции проекта, подлежащего рассмотрению на публичных слушаниях, общественных обсуждениях организуется путем размещения рассматриваемого проекта и информационных материалов к нему на информационном стенде, расположенном в здании Администрации по адрес</w:t>
      </w:r>
      <w:r w:rsidR="00DD47AA">
        <w:rPr>
          <w:rFonts w:ascii="Times New Roman" w:hAnsi="Times New Roman" w:cs="Times New Roman"/>
          <w:sz w:val="28"/>
          <w:szCs w:val="28"/>
        </w:rPr>
        <w:t xml:space="preserve">у: Липецкая область, Липецкий район, с. </w:t>
      </w:r>
      <w:proofErr w:type="gramStart"/>
      <w:r w:rsidR="00DD47AA">
        <w:rPr>
          <w:rFonts w:ascii="Times New Roman" w:hAnsi="Times New Roman" w:cs="Times New Roman"/>
          <w:sz w:val="28"/>
          <w:szCs w:val="28"/>
        </w:rPr>
        <w:t>Троицкое</w:t>
      </w:r>
      <w:proofErr w:type="gramEnd"/>
      <w:r w:rsidR="00DD47AA">
        <w:rPr>
          <w:rFonts w:ascii="Times New Roman" w:hAnsi="Times New Roman" w:cs="Times New Roman"/>
          <w:sz w:val="28"/>
          <w:szCs w:val="28"/>
        </w:rPr>
        <w:t>, ул. Гагарина, д.68</w:t>
      </w:r>
      <w:r w:rsidRPr="00EB5CA9">
        <w:rPr>
          <w:rFonts w:ascii="Times New Roman" w:hAnsi="Times New Roman" w:cs="Times New Roman"/>
          <w:sz w:val="28"/>
          <w:szCs w:val="28"/>
        </w:rPr>
        <w:t>.</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Допускается увеличение </w:t>
      </w:r>
      <w:proofErr w:type="gramStart"/>
      <w:r w:rsidRPr="00EB5CA9">
        <w:rPr>
          <w:rFonts w:ascii="Times New Roman" w:hAnsi="Times New Roman" w:cs="Times New Roman"/>
          <w:sz w:val="28"/>
          <w:szCs w:val="28"/>
        </w:rPr>
        <w:t>числа мест проведения экспозиции материалов проекта</w:t>
      </w:r>
      <w:proofErr w:type="gramEnd"/>
      <w:r w:rsidRPr="00EB5CA9">
        <w:rPr>
          <w:rFonts w:ascii="Times New Roman" w:hAnsi="Times New Roman" w:cs="Times New Roman"/>
          <w:sz w:val="28"/>
          <w:szCs w:val="28"/>
        </w:rPr>
        <w:t xml:space="preserve"> и информационных материалов к нему, подлежащего рассмотрению на публичных слушаниях или общественных обсуждениях, на информационных стендах, расположенных в иных общедоступных местах.</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6.2. </w:t>
      </w:r>
      <w:r w:rsidR="00EB5CA9" w:rsidRPr="00EB5CA9">
        <w:rPr>
          <w:rFonts w:ascii="Times New Roman" w:hAnsi="Times New Roman" w:cs="Times New Roman"/>
          <w:sz w:val="28"/>
          <w:szCs w:val="28"/>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B5CA9">
        <w:rPr>
          <w:rFonts w:ascii="Times New Roman" w:hAnsi="Times New Roman" w:cs="Times New Roman"/>
          <w:sz w:val="28"/>
          <w:szCs w:val="28"/>
        </w:rPr>
        <w:t>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w:t>
      </w:r>
      <w:proofErr w:type="gramEnd"/>
      <w:r w:rsidRPr="00EB5CA9">
        <w:rPr>
          <w:rFonts w:ascii="Times New Roman" w:hAnsi="Times New Roman" w:cs="Times New Roman"/>
          <w:sz w:val="28"/>
          <w:szCs w:val="28"/>
        </w:rPr>
        <w:t xml:space="preserve"> Сведения о месте размещения консультанта указываются на экспозиции.</w:t>
      </w:r>
    </w:p>
    <w:p w:rsidR="00EB5CA9" w:rsidRPr="00EB5CA9" w:rsidRDefault="00CD203B" w:rsidP="00CD203B">
      <w:pPr>
        <w:pStyle w:val="ConsNormal"/>
        <w:widowControl/>
        <w:ind w:righ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6.3. </w:t>
      </w:r>
      <w:r w:rsidR="00EB5CA9" w:rsidRPr="00EB5CA9">
        <w:rPr>
          <w:rFonts w:ascii="Times New Roman" w:hAnsi="Times New Roman" w:cs="Times New Roman"/>
          <w:sz w:val="28"/>
          <w:szCs w:val="28"/>
        </w:rPr>
        <w:t xml:space="preserve">Поступившие предложения и замечания по проекту, подлежащему рассмотрению на общественных обсуждениях, от посетителей экспозиции заносятся в </w:t>
      </w:r>
      <w:hyperlink r:id="rId14" w:history="1">
        <w:r w:rsidR="00EB5CA9" w:rsidRPr="00314BDC">
          <w:rPr>
            <w:rStyle w:val="a3"/>
            <w:rFonts w:ascii="Times New Roman" w:hAnsi="Times New Roman" w:cs="Times New Roman"/>
            <w:color w:val="auto"/>
            <w:sz w:val="28"/>
            <w:szCs w:val="28"/>
            <w:u w:val="none"/>
          </w:rPr>
          <w:t>Журнал</w:t>
        </w:r>
      </w:hyperlink>
      <w:r w:rsidR="00EB5CA9" w:rsidRPr="00EB5CA9">
        <w:rPr>
          <w:rFonts w:ascii="Times New Roman" w:hAnsi="Times New Roman" w:cs="Times New Roman"/>
          <w:sz w:val="28"/>
          <w:szCs w:val="28"/>
        </w:rPr>
        <w:t xml:space="preserve"> учета посетителей экспозиции, форма которого установлена в приложении 2 к настоящему Положению. К замечаниям и предложениям в целях идентификации посетителями экспозиции прикладываются документы, определенные в пункте 3.7 раздела 3, пункте 4.7 раздела 4 Положения.</w:t>
      </w:r>
      <w:r w:rsidR="00EB5CA9" w:rsidRPr="00EB5CA9">
        <w:rPr>
          <w:rFonts w:ascii="Times New Roman" w:hAnsi="Times New Roman" w:cs="Times New Roman"/>
          <w:b/>
          <w:sz w:val="28"/>
          <w:szCs w:val="28"/>
        </w:rPr>
        <w:t xml:space="preserve"> </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6.4. </w:t>
      </w:r>
      <w:r w:rsidR="00EB5CA9" w:rsidRPr="00EB5CA9">
        <w:rPr>
          <w:rFonts w:ascii="Times New Roman" w:hAnsi="Times New Roman" w:cs="Times New Roman"/>
          <w:sz w:val="28"/>
          <w:szCs w:val="28"/>
        </w:rPr>
        <w:t>Здание, в котором проводится экспозиция проекта, подлежащего рассмотрению на общественных обсуждениях или публичных слушаний,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Вход в здание должен быть оборудован информационной табличкой, содержащей информацию о наименовании, местонахождении, режиме работы.</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6.5. </w:t>
      </w:r>
      <w:r w:rsidR="00EB5CA9" w:rsidRPr="00EB5CA9">
        <w:rPr>
          <w:rFonts w:ascii="Times New Roman" w:hAnsi="Times New Roman" w:cs="Times New Roman"/>
          <w:sz w:val="28"/>
          <w:szCs w:val="28"/>
        </w:rPr>
        <w:t>Экспозиция проекта, подлежащего рассмотрению на публичных слушаниях или общественных обсуждениях, проводится в рабочие дни.</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5CA9" w:rsidRPr="00EB5CA9">
        <w:rPr>
          <w:rFonts w:ascii="Times New Roman" w:hAnsi="Times New Roman" w:cs="Times New Roman"/>
          <w:sz w:val="28"/>
          <w:szCs w:val="28"/>
        </w:rPr>
        <w:t>6.6 Консультирование посетителей экспозиции проекта, подлежащего рассмотрению на публичных слушаниях или общественных обсуждениях, ведется индивидуально для каждого посетителя по его просьбе.</w:t>
      </w:r>
    </w:p>
    <w:p w:rsidR="00EB5CA9" w:rsidRPr="00EB5CA9" w:rsidRDefault="00EB5CA9" w:rsidP="009E6E53">
      <w:pPr>
        <w:autoSpaceDE w:val="0"/>
        <w:autoSpaceDN w:val="0"/>
        <w:adjustRightInd w:val="0"/>
        <w:spacing w:after="0" w:line="240" w:lineRule="auto"/>
        <w:ind w:firstLine="709"/>
        <w:jc w:val="center"/>
        <w:rPr>
          <w:rFonts w:ascii="Times New Roman" w:hAnsi="Times New Roman" w:cs="Times New Roman"/>
          <w:b/>
          <w:sz w:val="28"/>
          <w:szCs w:val="28"/>
        </w:rPr>
      </w:pPr>
    </w:p>
    <w:p w:rsidR="00EB5CA9" w:rsidRPr="00EB5CA9" w:rsidRDefault="00EB5CA9" w:rsidP="009E6E53">
      <w:pPr>
        <w:numPr>
          <w:ilvl w:val="0"/>
          <w:numId w:val="4"/>
        </w:numPr>
        <w:autoSpaceDE w:val="0"/>
        <w:autoSpaceDN w:val="0"/>
        <w:adjustRightInd w:val="0"/>
        <w:spacing w:after="0" w:line="240" w:lineRule="auto"/>
        <w:ind w:left="0"/>
        <w:jc w:val="center"/>
        <w:rPr>
          <w:rFonts w:ascii="Times New Roman" w:hAnsi="Times New Roman" w:cs="Times New Roman"/>
          <w:b/>
          <w:sz w:val="28"/>
          <w:szCs w:val="28"/>
        </w:rPr>
      </w:pPr>
      <w:r w:rsidRPr="00EB5CA9">
        <w:rPr>
          <w:rFonts w:ascii="Times New Roman" w:hAnsi="Times New Roman" w:cs="Times New Roman"/>
          <w:b/>
          <w:sz w:val="28"/>
          <w:szCs w:val="28"/>
        </w:rPr>
        <w:t>Официальный сайт и (или) информационные системы</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0"/>
          <w:szCs w:val="20"/>
        </w:rPr>
      </w:pPr>
    </w:p>
    <w:p w:rsidR="00EB5CA9" w:rsidRPr="00EB5CA9" w:rsidRDefault="00314BDC" w:rsidP="009E6E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Проекты, подлежащие рассмотрению на публичных слушаниях или общественных обсуждениях размещаются</w:t>
      </w:r>
      <w:proofErr w:type="gramEnd"/>
      <w:r w:rsidR="00EB5CA9" w:rsidRPr="00EB5CA9">
        <w:rPr>
          <w:rFonts w:ascii="Times New Roman" w:hAnsi="Times New Roman" w:cs="Times New Roman"/>
          <w:sz w:val="28"/>
          <w:szCs w:val="28"/>
        </w:rPr>
        <w:t xml:space="preserve"> на официальном с</w:t>
      </w:r>
      <w:r>
        <w:rPr>
          <w:rFonts w:ascii="Times New Roman" w:hAnsi="Times New Roman" w:cs="Times New Roman"/>
          <w:sz w:val="28"/>
          <w:szCs w:val="28"/>
        </w:rPr>
        <w:t>айте поселения Ленинский сельсовет</w:t>
      </w:r>
      <w:r w:rsidR="00EB5CA9" w:rsidRPr="00EB5CA9">
        <w:rPr>
          <w:rFonts w:ascii="Times New Roman" w:hAnsi="Times New Roman" w:cs="Times New Roman"/>
          <w:sz w:val="28"/>
          <w:szCs w:val="28"/>
        </w:rPr>
        <w:t>, на странице, отражающей градостроительную деятельность поселения, в разделе определяющим вид градостроительного документа, являющегося предметом обсуждения на публичных слушаниях или общественных обсуждениях в соответствии с 1.3 настоящего Положения.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В случае проведения общественных обсуждений проектов, указанных в подпунктах 3, 4 пункта 1.3 настоящего Положения, проекты дополнительно размещаются в информационной системе «Портал государственных и муниципальных услуг Липецкой области» (далее - информационная система).</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7.2</w:t>
      </w:r>
      <w:r w:rsidR="00314BDC">
        <w:rPr>
          <w:rFonts w:ascii="Times New Roman" w:hAnsi="Times New Roman" w:cs="Times New Roman"/>
          <w:sz w:val="28"/>
          <w:szCs w:val="28"/>
        </w:rPr>
        <w:t xml:space="preserve">. </w:t>
      </w:r>
      <w:r w:rsidRPr="00EB5CA9">
        <w:rPr>
          <w:rFonts w:ascii="Times New Roman" w:hAnsi="Times New Roman" w:cs="Times New Roman"/>
          <w:sz w:val="28"/>
          <w:szCs w:val="28"/>
        </w:rPr>
        <w:t xml:space="preserve"> Информационная система обеспечивает возможность:</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представления информации о результатах общественных обсуждений, количестве участников общественных обсуждений.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Официальный сайт обеспечивает возможность предоставления информации о результатах публичных слушаний или общественных обсуждений, количестве участников публичных слушаний или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7.3</w:t>
      </w:r>
      <w:r w:rsidR="00314BDC">
        <w:rPr>
          <w:rFonts w:ascii="Times New Roman" w:hAnsi="Times New Roman" w:cs="Times New Roman"/>
          <w:sz w:val="28"/>
          <w:szCs w:val="28"/>
        </w:rPr>
        <w:t>.</w:t>
      </w:r>
      <w:r w:rsidRPr="00EB5CA9">
        <w:rPr>
          <w:rFonts w:ascii="Times New Roman" w:hAnsi="Times New Roman" w:cs="Times New Roman"/>
          <w:sz w:val="28"/>
          <w:szCs w:val="28"/>
        </w:rPr>
        <w:t xml:space="preserve"> Размещение информации о проведении общественных обсуждений в информационной системе «Портал государственных и муниципальных услуг Липецкой области» осуществляется Администрацией поселения, в установленном порядке в соответствии с федеральным законодательством и требованиями, установленными законами и иными нормативными правовыми актами Липецкой области.</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 xml:space="preserve">7.4. </w:t>
      </w:r>
      <w:proofErr w:type="gramStart"/>
      <w:r w:rsidRPr="00EB5CA9">
        <w:rPr>
          <w:rFonts w:ascii="Times New Roman" w:hAnsi="Times New Roman" w:cs="Times New Roman"/>
          <w:sz w:val="28"/>
          <w:szCs w:val="28"/>
        </w:rPr>
        <w:t>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поселения обеспечивается равный доступ всех участников к проекту, подлежащему рассмотрению на публичных слушаниях или общественных обсуждениях, в том числе путем предоставления доступа к официальному сайту и информационным системам (в случае проведения общественных обсуждений - в многофункциональных центрах предоставления государственных и муниципальных</w:t>
      </w:r>
      <w:proofErr w:type="gramEnd"/>
      <w:r w:rsidRPr="00EB5CA9">
        <w:rPr>
          <w:rFonts w:ascii="Times New Roman" w:hAnsi="Times New Roman" w:cs="Times New Roman"/>
          <w:sz w:val="28"/>
          <w:szCs w:val="28"/>
        </w:rPr>
        <w:t xml:space="preserve"> услуг и (или) </w:t>
      </w:r>
      <w:proofErr w:type="gramStart"/>
      <w:r w:rsidRPr="00EB5CA9">
        <w:rPr>
          <w:rFonts w:ascii="Times New Roman" w:hAnsi="Times New Roman" w:cs="Times New Roman"/>
          <w:sz w:val="28"/>
          <w:szCs w:val="28"/>
        </w:rPr>
        <w:t>помещениях</w:t>
      </w:r>
      <w:proofErr w:type="gramEnd"/>
      <w:r w:rsidRPr="00EB5CA9">
        <w:rPr>
          <w:rFonts w:ascii="Times New Roman" w:hAnsi="Times New Roman" w:cs="Times New Roman"/>
          <w:sz w:val="28"/>
          <w:szCs w:val="28"/>
        </w:rPr>
        <w:t xml:space="preserve"> Администрации поселения).</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7.5</w:t>
      </w:r>
      <w:r w:rsidR="00314BDC">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В</w:t>
      </w:r>
      <w:proofErr w:type="gramEnd"/>
      <w:r w:rsidRPr="00EB5CA9">
        <w:rPr>
          <w:rFonts w:ascii="Times New Roman" w:hAnsi="Times New Roman" w:cs="Times New Roman"/>
          <w:sz w:val="28"/>
          <w:szCs w:val="28"/>
        </w:rPr>
        <w:t xml:space="preserve"> случае направления предложений и замечаний посредством сайта Администрации поселения  документы, указанные в пункте 3.7 раздела 3, пункте 4.7 раздела 4 Положения,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JPG, GIF, PNG.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EB5CA9" w:rsidRPr="00EB5CA9" w:rsidRDefault="00EB5CA9" w:rsidP="009E6E53">
      <w:pPr>
        <w:pStyle w:val="2"/>
        <w:keepNext w:val="0"/>
        <w:autoSpaceDE w:val="0"/>
        <w:autoSpaceDN w:val="0"/>
        <w:adjustRightInd w:val="0"/>
        <w:spacing w:before="0" w:after="0"/>
        <w:jc w:val="center"/>
        <w:rPr>
          <w:rFonts w:ascii="Times New Roman" w:hAnsi="Times New Roman"/>
          <w:i w:val="0"/>
        </w:rPr>
      </w:pPr>
    </w:p>
    <w:p w:rsidR="00EB5CA9" w:rsidRPr="00EB5CA9" w:rsidRDefault="00EB5CA9" w:rsidP="009E6E53">
      <w:pPr>
        <w:pStyle w:val="2"/>
        <w:keepNext w:val="0"/>
        <w:numPr>
          <w:ilvl w:val="0"/>
          <w:numId w:val="4"/>
        </w:numPr>
        <w:autoSpaceDE w:val="0"/>
        <w:autoSpaceDN w:val="0"/>
        <w:adjustRightInd w:val="0"/>
        <w:spacing w:before="0" w:after="0"/>
        <w:ind w:left="0"/>
        <w:contextualSpacing/>
        <w:jc w:val="center"/>
        <w:rPr>
          <w:rFonts w:ascii="Times New Roman" w:hAnsi="Times New Roman"/>
          <w:i w:val="0"/>
        </w:rPr>
      </w:pPr>
      <w:r w:rsidRPr="00EB5CA9">
        <w:rPr>
          <w:rFonts w:ascii="Times New Roman" w:hAnsi="Times New Roman"/>
          <w:i w:val="0"/>
        </w:rPr>
        <w:t>Срок проведения публичных слушаний или общественных</w:t>
      </w:r>
    </w:p>
    <w:p w:rsidR="00EB5CA9" w:rsidRPr="00EB5CA9" w:rsidRDefault="00EB5CA9" w:rsidP="009E6E53">
      <w:pPr>
        <w:pStyle w:val="2"/>
        <w:keepNext w:val="0"/>
        <w:autoSpaceDE w:val="0"/>
        <w:autoSpaceDN w:val="0"/>
        <w:adjustRightInd w:val="0"/>
        <w:spacing w:before="0" w:after="0"/>
        <w:contextualSpacing/>
        <w:jc w:val="center"/>
        <w:rPr>
          <w:rFonts w:ascii="Times New Roman" w:hAnsi="Times New Roman"/>
          <w:i w:val="0"/>
        </w:rPr>
      </w:pPr>
      <w:r w:rsidRPr="00EB5CA9">
        <w:rPr>
          <w:rFonts w:ascii="Times New Roman" w:hAnsi="Times New Roman"/>
          <w:i w:val="0"/>
        </w:rPr>
        <w:t>обсуждений</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b/>
          <w:sz w:val="28"/>
          <w:szCs w:val="28"/>
        </w:rPr>
      </w:pP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У</w:t>
      </w:r>
      <w:proofErr w:type="gramEnd"/>
      <w:r w:rsidRPr="00EB5CA9">
        <w:rPr>
          <w:rFonts w:ascii="Times New Roman" w:hAnsi="Times New Roman" w:cs="Times New Roman"/>
          <w:sz w:val="28"/>
          <w:szCs w:val="28"/>
        </w:rPr>
        <w:t>становить следующие сроки проведения публичных слушаний или общественных обсуждений: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lastRenderedPageBreak/>
        <w:t>8.1.1</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w:t>
      </w:r>
      <w:proofErr w:type="gramEnd"/>
      <w:r w:rsidRPr="00EB5CA9">
        <w:rPr>
          <w:rFonts w:ascii="Times New Roman" w:hAnsi="Times New Roman" w:cs="Times New Roman"/>
          <w:sz w:val="28"/>
          <w:szCs w:val="28"/>
        </w:rPr>
        <w:t>о проекту Генерального плана, по проектам внесение изменений в Генеральный план срок проведения публичных слушаний или общественных обсуждений составляет  от одного месяца до трех месяцев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8.1.2</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w:t>
      </w:r>
      <w:proofErr w:type="gramEnd"/>
      <w:r w:rsidRPr="00EB5CA9">
        <w:rPr>
          <w:rFonts w:ascii="Times New Roman" w:hAnsi="Times New Roman" w:cs="Times New Roman"/>
          <w:sz w:val="28"/>
          <w:szCs w:val="28"/>
        </w:rPr>
        <w:t>о проекту Правил землепользования и застройки, проектам внесения изменений в Правила землепользования и застройки срок проведения публичных слушаний или общественных обсуждений составляет от двух месяцев до четырех месяцев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5CA9">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общественных обсуждений или публичных слушаний.</w:t>
      </w:r>
      <w:proofErr w:type="gramEnd"/>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8.1.3</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w:t>
      </w:r>
      <w:proofErr w:type="gramEnd"/>
      <w:r w:rsidRPr="00EB5CA9">
        <w:rPr>
          <w:rFonts w:ascii="Times New Roman" w:hAnsi="Times New Roman" w:cs="Times New Roman"/>
          <w:sz w:val="28"/>
          <w:szCs w:val="28"/>
        </w:rPr>
        <w:t>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8.1.4</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w:t>
      </w:r>
      <w:proofErr w:type="gramEnd"/>
      <w:r w:rsidRPr="00EB5CA9">
        <w:rPr>
          <w:rFonts w:ascii="Times New Roman" w:hAnsi="Times New Roman" w:cs="Times New Roman"/>
          <w:sz w:val="28"/>
          <w:szCs w:val="28"/>
        </w:rPr>
        <w:t>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8.1.5</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w:t>
      </w:r>
      <w:proofErr w:type="gramEnd"/>
      <w:r w:rsidRPr="00EB5CA9">
        <w:rPr>
          <w:rFonts w:ascii="Times New Roman" w:hAnsi="Times New Roman" w:cs="Times New Roman"/>
          <w:sz w:val="28"/>
          <w:szCs w:val="28"/>
        </w:rPr>
        <w:t>о проекту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составляет от одного месяца до трех месяцев со дня опубликования (обнародования) оповещения о начале общественных обсуждений или публичных слушаний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p>
    <w:p w:rsidR="00EB5CA9" w:rsidRPr="00EB5CA9" w:rsidRDefault="00EB5CA9" w:rsidP="009E6E53">
      <w:pPr>
        <w:numPr>
          <w:ilvl w:val="0"/>
          <w:numId w:val="4"/>
        </w:numPr>
        <w:spacing w:after="0" w:line="240" w:lineRule="auto"/>
        <w:ind w:left="0" w:firstLine="709"/>
        <w:contextualSpacing/>
        <w:jc w:val="center"/>
        <w:rPr>
          <w:rFonts w:ascii="Times New Roman" w:hAnsi="Times New Roman" w:cs="Times New Roman"/>
          <w:b/>
          <w:sz w:val="28"/>
          <w:szCs w:val="28"/>
        </w:rPr>
      </w:pPr>
      <w:r w:rsidRPr="00EB5CA9">
        <w:rPr>
          <w:rFonts w:ascii="Times New Roman" w:hAnsi="Times New Roman" w:cs="Times New Roman"/>
          <w:b/>
          <w:sz w:val="28"/>
          <w:szCs w:val="28"/>
        </w:rPr>
        <w:t>Порядок подготовки протокола общественных обсуждений или публичных слушаний, и заключения о результатах общественных обсуждений или публичных слушаний</w:t>
      </w:r>
    </w:p>
    <w:p w:rsidR="00EB5CA9" w:rsidRPr="00EB5CA9" w:rsidRDefault="00EB5CA9" w:rsidP="009E6E53">
      <w:pPr>
        <w:spacing w:after="0" w:line="240" w:lineRule="auto"/>
        <w:rPr>
          <w:rFonts w:ascii="Times New Roman" w:hAnsi="Times New Roman" w:cs="Times New Roman"/>
          <w:b/>
          <w:sz w:val="28"/>
          <w:szCs w:val="28"/>
        </w:rPr>
      </w:pPr>
    </w:p>
    <w:p w:rsidR="00EB5CA9" w:rsidRPr="00EB5CA9" w:rsidRDefault="00AA5DED" w:rsidP="00AA5DE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9.1. </w:t>
      </w:r>
      <w:r w:rsidR="00EB5CA9" w:rsidRPr="00EB5CA9">
        <w:rPr>
          <w:rFonts w:ascii="Times New Roman" w:hAnsi="Times New Roman" w:cs="Times New Roman"/>
          <w:sz w:val="28"/>
          <w:szCs w:val="28"/>
        </w:rPr>
        <w:t xml:space="preserve"> Протокол публичных слушаний, общественных обсуждений в течение трех дней со дня окончания публичных слушаний, общественных обсуждений </w:t>
      </w:r>
      <w:r w:rsidR="00EB5CA9" w:rsidRPr="00EB5CA9">
        <w:rPr>
          <w:rFonts w:ascii="Times New Roman" w:hAnsi="Times New Roman" w:cs="Times New Roman"/>
          <w:sz w:val="28"/>
          <w:szCs w:val="28"/>
        </w:rPr>
        <w:lastRenderedPageBreak/>
        <w:t xml:space="preserve">подготавливается и подписывается организатором публичных слушаний, общественных обсуждений. Форма </w:t>
      </w:r>
      <w:hyperlink r:id="rId15" w:history="1">
        <w:r w:rsidR="00EB5CA9" w:rsidRPr="00AA5DED">
          <w:rPr>
            <w:rStyle w:val="a3"/>
            <w:rFonts w:ascii="Times New Roman" w:hAnsi="Times New Roman" w:cs="Times New Roman"/>
            <w:color w:val="auto"/>
            <w:sz w:val="28"/>
            <w:szCs w:val="28"/>
            <w:u w:val="none"/>
          </w:rPr>
          <w:t>протокола</w:t>
        </w:r>
      </w:hyperlink>
      <w:r w:rsidR="00EB5CA9" w:rsidRPr="00AA5DED">
        <w:rPr>
          <w:rFonts w:ascii="Times New Roman" w:hAnsi="Times New Roman" w:cs="Times New Roman"/>
          <w:sz w:val="28"/>
          <w:szCs w:val="28"/>
        </w:rPr>
        <w:t xml:space="preserve"> </w:t>
      </w:r>
      <w:r w:rsidR="00EB5CA9" w:rsidRPr="00EB5CA9">
        <w:rPr>
          <w:rFonts w:ascii="Times New Roman" w:hAnsi="Times New Roman" w:cs="Times New Roman"/>
          <w:sz w:val="28"/>
          <w:szCs w:val="28"/>
        </w:rPr>
        <w:t>установлена приложением 4 к настоящему Положению.</w:t>
      </w:r>
    </w:p>
    <w:p w:rsidR="00EB5CA9" w:rsidRPr="00EB5CA9" w:rsidRDefault="00AA5DED" w:rsidP="00AA5DE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9.2. </w:t>
      </w:r>
      <w:r w:rsidR="00EB5CA9" w:rsidRPr="00EB5CA9">
        <w:rPr>
          <w:rFonts w:ascii="Times New Roman" w:hAnsi="Times New Roman" w:cs="Times New Roman"/>
          <w:sz w:val="28"/>
          <w:szCs w:val="28"/>
        </w:rPr>
        <w:t>В протоколе публичных слушаний, общественных обсуждений указываются: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1) дата оформления протокола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2) информация об организаторе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информация о территории, в пределах которой проводились публичные слушания, общественные обсуждения;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публичные слушания и предложения и замечания иных участников публичных слушаний, общественных обсуждений.</w:t>
      </w:r>
    </w:p>
    <w:p w:rsidR="00EB5CA9" w:rsidRPr="00EB5CA9" w:rsidRDefault="00AA5DED"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9.3.</w:t>
      </w:r>
      <w:r w:rsidR="00EB5CA9" w:rsidRPr="00EB5CA9">
        <w:rPr>
          <w:rFonts w:ascii="Times New Roman" w:hAnsi="Times New Roman" w:cs="Times New Roman"/>
          <w:sz w:val="28"/>
          <w:szCs w:val="28"/>
        </w:rPr>
        <w:t xml:space="preserve"> Протокол публичных слушаний после его подписания подлежит размещению на официальном сайте поселения. </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9.4</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К</w:t>
      </w:r>
      <w:proofErr w:type="gramEnd"/>
      <w:r w:rsidRPr="00EB5CA9">
        <w:rPr>
          <w:rFonts w:ascii="Times New Roman" w:hAnsi="Times New Roman" w:cs="Times New Roman"/>
          <w:sz w:val="28"/>
          <w:szCs w:val="28"/>
        </w:rPr>
        <w:t xml:space="preserve">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9.5</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9.6</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Н</w:t>
      </w:r>
      <w:proofErr w:type="gramEnd"/>
      <w:r w:rsidRPr="00EB5CA9">
        <w:rPr>
          <w:rFonts w:ascii="Times New Roman" w:hAnsi="Times New Roman" w:cs="Times New Roman"/>
          <w:sz w:val="28"/>
          <w:szCs w:val="28"/>
        </w:rPr>
        <w:t xml:space="preserve">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w:t>
      </w:r>
      <w:hyperlink r:id="rId16" w:history="1">
        <w:r w:rsidRPr="00AA5DED">
          <w:rPr>
            <w:rStyle w:val="a3"/>
            <w:rFonts w:ascii="Times New Roman" w:hAnsi="Times New Roman" w:cs="Times New Roman"/>
            <w:color w:val="auto"/>
            <w:sz w:val="28"/>
            <w:szCs w:val="28"/>
            <w:u w:val="none"/>
          </w:rPr>
          <w:t>заключения</w:t>
        </w:r>
      </w:hyperlink>
      <w:r w:rsidRPr="00AA5DED">
        <w:rPr>
          <w:rFonts w:ascii="Times New Roman" w:hAnsi="Times New Roman" w:cs="Times New Roman"/>
          <w:sz w:val="28"/>
          <w:szCs w:val="28"/>
        </w:rPr>
        <w:t xml:space="preserve"> </w:t>
      </w:r>
      <w:r w:rsidRPr="00EB5CA9">
        <w:rPr>
          <w:rFonts w:ascii="Times New Roman" w:hAnsi="Times New Roman" w:cs="Times New Roman"/>
          <w:sz w:val="28"/>
          <w:szCs w:val="28"/>
        </w:rPr>
        <w:t>установлена приложением 5 к Положению.</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9.7</w:t>
      </w:r>
      <w:r w:rsidR="00AA5DED">
        <w:rPr>
          <w:rFonts w:ascii="Times New Roman" w:hAnsi="Times New Roman" w:cs="Times New Roman"/>
          <w:sz w:val="28"/>
          <w:szCs w:val="28"/>
        </w:rPr>
        <w:t xml:space="preserve">. </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В</w:t>
      </w:r>
      <w:proofErr w:type="gramEnd"/>
      <w:r w:rsidRPr="00EB5CA9">
        <w:rPr>
          <w:rFonts w:ascii="Times New Roman" w:hAnsi="Times New Roman" w:cs="Times New Roman"/>
          <w:sz w:val="28"/>
          <w:szCs w:val="28"/>
        </w:rPr>
        <w:t xml:space="preserve"> заключении указываются: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1) дата оформления заключения;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2) наименование проекта, рассмотренного на публичных слушаниях, общественных обсуждениях, сведения о количестве участников публичных </w:t>
      </w:r>
      <w:r w:rsidRPr="00EB5CA9">
        <w:rPr>
          <w:rFonts w:ascii="Times New Roman" w:hAnsi="Times New Roman" w:cs="Times New Roman"/>
          <w:sz w:val="28"/>
          <w:szCs w:val="28"/>
        </w:rPr>
        <w:lastRenderedPageBreak/>
        <w:t>слушаний, общественных обсуждений, которые приняли участие в публичных слушаниях, общественных обсуждениях;</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 реквизиты протокола публичных слушаний, общественных обсуждений, на основании которого подготовлено заключение;</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9.8</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Заключение о результатах публичных слушаний, общественных обсуждений подлежит опубликованию (обнародованию) в порядке, установленном </w:t>
      </w:r>
      <w:r w:rsidR="00AA5DED">
        <w:rPr>
          <w:rFonts w:ascii="Times New Roman" w:hAnsi="Times New Roman" w:cs="Times New Roman"/>
          <w:sz w:val="28"/>
          <w:szCs w:val="28"/>
        </w:rPr>
        <w:t>уставом поселения Ленинский сельсовет</w:t>
      </w:r>
      <w:r w:rsidRPr="00EB5CA9">
        <w:rPr>
          <w:rFonts w:ascii="Times New Roman" w:hAnsi="Times New Roman" w:cs="Times New Roman"/>
          <w:sz w:val="28"/>
          <w:szCs w:val="28"/>
        </w:rPr>
        <w:t xml:space="preserve"> и размещению на официальном сайте поселения в течение пяти дней со дня его подписания.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9.9 Организатор публичных слушаний, общественных обсуждений направляет протокол публичных слушаний или общественных обсуждений, заключение о результатах публичных слушаний или общественных обсуждений Главе поселения для принятия решения.</w:t>
      </w:r>
    </w:p>
    <w:p w:rsidR="00EB5CA9" w:rsidRPr="00EB5CA9" w:rsidRDefault="00EB5CA9" w:rsidP="009E6E53">
      <w:pPr>
        <w:spacing w:after="0" w:line="240" w:lineRule="auto"/>
        <w:ind w:firstLine="709"/>
        <w:rPr>
          <w:rFonts w:ascii="Times New Roman" w:hAnsi="Times New Roman" w:cs="Times New Roman"/>
          <w:sz w:val="28"/>
          <w:szCs w:val="28"/>
        </w:rPr>
      </w:pPr>
    </w:p>
    <w:p w:rsidR="00EB5CA9" w:rsidRPr="00EB5CA9" w:rsidRDefault="00EB5CA9" w:rsidP="009E6E53">
      <w:pPr>
        <w:spacing w:after="0" w:line="240" w:lineRule="auto"/>
        <w:ind w:firstLine="709"/>
        <w:rPr>
          <w:rFonts w:ascii="Times New Roman" w:hAnsi="Times New Roman" w:cs="Times New Roman"/>
          <w:sz w:val="28"/>
          <w:szCs w:val="28"/>
        </w:rPr>
      </w:pPr>
    </w:p>
    <w:p w:rsidR="00EB5CA9" w:rsidRPr="00EB5CA9" w:rsidRDefault="00EB5CA9" w:rsidP="009E6E53">
      <w:pPr>
        <w:spacing w:after="0" w:line="240" w:lineRule="auto"/>
        <w:ind w:firstLine="709"/>
        <w:rPr>
          <w:rFonts w:ascii="Times New Roman" w:hAnsi="Times New Roman" w:cs="Times New Roman"/>
          <w:sz w:val="28"/>
          <w:szCs w:val="28"/>
        </w:rPr>
      </w:pPr>
    </w:p>
    <w:p w:rsidR="00EB5CA9" w:rsidRPr="00EB5CA9" w:rsidRDefault="00EB5CA9" w:rsidP="009E6E53">
      <w:pPr>
        <w:spacing w:after="0" w:line="240" w:lineRule="auto"/>
        <w:ind w:firstLine="709"/>
        <w:rPr>
          <w:rFonts w:ascii="Times New Roman" w:hAnsi="Times New Roman" w:cs="Times New Roman"/>
          <w:sz w:val="28"/>
          <w:szCs w:val="28"/>
        </w:rPr>
      </w:pPr>
    </w:p>
    <w:p w:rsidR="00EB5CA9" w:rsidRPr="00EB5CA9" w:rsidRDefault="00EB5CA9" w:rsidP="009E6E53">
      <w:pPr>
        <w:spacing w:after="0" w:line="240" w:lineRule="auto"/>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Default="00EB5CA9" w:rsidP="00AA5DED">
      <w:pPr>
        <w:rPr>
          <w:rFonts w:ascii="Times New Roman" w:hAnsi="Times New Roman" w:cs="Times New Roman"/>
          <w:sz w:val="28"/>
          <w:szCs w:val="28"/>
        </w:rPr>
      </w:pPr>
    </w:p>
    <w:p w:rsidR="00AA5DED" w:rsidRDefault="00AA5DED" w:rsidP="00AA5DED">
      <w:pPr>
        <w:rPr>
          <w:rFonts w:ascii="Times New Roman" w:hAnsi="Times New Roman" w:cs="Times New Roman"/>
          <w:sz w:val="28"/>
          <w:szCs w:val="28"/>
        </w:rPr>
      </w:pPr>
    </w:p>
    <w:p w:rsidR="00AA5DED" w:rsidRPr="00EB5CA9" w:rsidRDefault="00AA5DED" w:rsidP="00AA5DED">
      <w:pPr>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AA5DED">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lastRenderedPageBreak/>
        <w:t>Приложение 1</w:t>
      </w:r>
    </w:p>
    <w:p w:rsidR="00EB5CA9" w:rsidRPr="00EB5CA9" w:rsidRDefault="00EB5CA9" w:rsidP="00AA5DED">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p>
    <w:p w:rsidR="00EB5CA9" w:rsidRPr="00EB5CA9" w:rsidRDefault="00EB5CA9" w:rsidP="00AA5DED">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публичных слушаний,</w:t>
      </w:r>
    </w:p>
    <w:p w:rsidR="00EB5CA9" w:rsidRPr="00EB5CA9" w:rsidRDefault="00EB5CA9" w:rsidP="00AA5DED">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общественных обсуждений</w:t>
      </w:r>
    </w:p>
    <w:p w:rsidR="00EB5CA9" w:rsidRPr="00EB5CA9" w:rsidRDefault="00EB5CA9" w:rsidP="00AA5DED">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по проектам в сфере </w:t>
      </w:r>
    </w:p>
    <w:p w:rsidR="00EB5CA9" w:rsidRPr="00EB5CA9" w:rsidRDefault="00EB5CA9" w:rsidP="00AA5DED">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градостроительной деятельности</w:t>
      </w: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r w:rsidRPr="00EB5CA9">
        <w:rPr>
          <w:rFonts w:ascii="Times New Roman" w:hAnsi="Times New Roman"/>
          <w:bCs w:val="0"/>
          <w:sz w:val="28"/>
          <w:szCs w:val="28"/>
        </w:rPr>
        <w:t>ОПОВЕЩЕНИЕ</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8"/>
          <w:szCs w:val="28"/>
        </w:rPr>
      </w:pPr>
      <w:r w:rsidRPr="00EB5CA9">
        <w:rPr>
          <w:rFonts w:ascii="Times New Roman" w:hAnsi="Times New Roman"/>
          <w:bCs w:val="0"/>
          <w:sz w:val="28"/>
          <w:szCs w:val="28"/>
        </w:rPr>
        <w:t>о начале 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0"/>
          <w:szCs w:val="20"/>
        </w:rPr>
        <w:t>(организатор проведения 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Проводятся публичные слушания (общественные обсуждения) по проекту</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Перечень информационных материалов к рассматриваемому проекту:</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1. 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2. 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3. 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Проект  и  информационные  материалы  будут  размещены на официальном сайте</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 xml:space="preserve">поселения: ______________ в  разделе  __________________  </w:t>
      </w:r>
      <w:proofErr w:type="gramStart"/>
      <w:r w:rsidRPr="00EB5CA9">
        <w:rPr>
          <w:rFonts w:ascii="Times New Roman" w:hAnsi="Times New Roman"/>
          <w:b w:val="0"/>
          <w:bCs w:val="0"/>
          <w:sz w:val="28"/>
          <w:szCs w:val="28"/>
        </w:rPr>
        <w:t>с</w:t>
      </w:r>
      <w:proofErr w:type="gramEnd"/>
      <w:r w:rsidRPr="00EB5CA9">
        <w:rPr>
          <w:rFonts w:ascii="Times New Roman" w:hAnsi="Times New Roman"/>
          <w:b w:val="0"/>
          <w:bCs w:val="0"/>
          <w:sz w:val="28"/>
          <w:szCs w:val="28"/>
        </w:rPr>
        <w:t xml:space="preserve"> «__</w:t>
      </w:r>
      <w:r w:rsidR="00AA5DED">
        <w:rPr>
          <w:rFonts w:ascii="Times New Roman" w:hAnsi="Times New Roman"/>
          <w:b w:val="0"/>
          <w:bCs w:val="0"/>
          <w:sz w:val="28"/>
          <w:szCs w:val="28"/>
        </w:rPr>
        <w:t>__</w:t>
      </w:r>
      <w:r w:rsidRPr="00EB5CA9">
        <w:rPr>
          <w:rFonts w:ascii="Times New Roman" w:hAnsi="Times New Roman"/>
          <w:b w:val="0"/>
          <w:bCs w:val="0"/>
          <w:sz w:val="28"/>
          <w:szCs w:val="28"/>
        </w:rPr>
        <w:t>»</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 20__ г.</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Срок проведения 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 «______» _________ 20___ г. до «_____» _____________ 20__ г.</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Для публичных слушаний: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Собрание будет проведено «_____» __________ 20__ г. 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rPr>
          <w:rFonts w:ascii="Times New Roman" w:hAnsi="Times New Roman" w:cs="Times New Roman"/>
          <w:sz w:val="20"/>
          <w:szCs w:val="20"/>
        </w:rPr>
      </w:pPr>
      <w:r w:rsidRPr="00EB5CA9">
        <w:rPr>
          <w:rFonts w:ascii="Times New Roman" w:hAnsi="Times New Roman" w:cs="Times New Roman"/>
        </w:rPr>
        <w:t>__________________________________________________________________________________________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0"/>
          <w:szCs w:val="20"/>
        </w:rPr>
        <w:t>(дата, время, адрес)</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срок регистрации участников публичных слушаний с __________ до 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8"/>
          <w:szCs w:val="28"/>
        </w:rPr>
        <w:t xml:space="preserve">                                                                                         </w:t>
      </w:r>
      <w:r w:rsidRPr="00EB5CA9">
        <w:rPr>
          <w:rFonts w:ascii="Times New Roman" w:hAnsi="Times New Roman"/>
          <w:b w:val="0"/>
          <w:bCs w:val="0"/>
          <w:sz w:val="20"/>
          <w:szCs w:val="20"/>
        </w:rPr>
        <w:t>(время регистрации)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0"/>
          <w:szCs w:val="20"/>
        </w:rPr>
        <w:t>(место, дата открытия экспозиции)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Срок проведения экспозиции: 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0"/>
          <w:szCs w:val="20"/>
        </w:rPr>
        <w:t>(дни и часы, в которые возможно посещение экспозиции)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Предложения и замечания по проекту можно подавать в срок до «__» ____20__ г.:</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lastRenderedPageBreak/>
        <w:t>1) посредством официального сайта (для общественных обсуждений);</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2) в письменной форме по адресу: _____________________ (в случае проведения:</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публичных слушаний - в письменной и устной форме в ходе проведения собрания</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или собраний участников публичных слушаний);</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EB5CA9" w:rsidRPr="00EB5CA9" w:rsidRDefault="00EB5CA9" w:rsidP="00EB5CA9">
      <w:pPr>
        <w:pStyle w:val="1"/>
        <w:keepNext w:val="0"/>
        <w:autoSpaceDE w:val="0"/>
        <w:autoSpaceDN w:val="0"/>
        <w:adjustRightInd w:val="0"/>
        <w:spacing w:before="0"/>
        <w:ind w:firstLine="851"/>
        <w:jc w:val="both"/>
        <w:rPr>
          <w:rFonts w:ascii="Times New Roman" w:hAnsi="Times New Roman"/>
          <w:b w:val="0"/>
          <w:bCs w:val="0"/>
          <w:sz w:val="28"/>
          <w:szCs w:val="28"/>
        </w:rPr>
      </w:pPr>
      <w:r w:rsidRPr="00EB5CA9">
        <w:rPr>
          <w:rFonts w:ascii="Times New Roman" w:hAnsi="Times New Roman"/>
          <w:b w:val="0"/>
          <w:bCs w:val="0"/>
          <w:sz w:val="28"/>
          <w:szCs w:val="28"/>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EB5CA9" w:rsidRPr="00EB5CA9" w:rsidRDefault="00EB5CA9" w:rsidP="00EB5CA9">
      <w:pPr>
        <w:pStyle w:val="1"/>
        <w:keepNext w:val="0"/>
        <w:autoSpaceDE w:val="0"/>
        <w:autoSpaceDN w:val="0"/>
        <w:adjustRightInd w:val="0"/>
        <w:spacing w:before="0"/>
        <w:ind w:firstLine="851"/>
        <w:jc w:val="both"/>
        <w:rPr>
          <w:rFonts w:ascii="Times New Roman" w:hAnsi="Times New Roman"/>
          <w:b w:val="0"/>
          <w:bCs w:val="0"/>
          <w:sz w:val="28"/>
          <w:szCs w:val="28"/>
        </w:rPr>
      </w:pPr>
      <w:r w:rsidRPr="00EB5CA9">
        <w:rPr>
          <w:rFonts w:ascii="Times New Roman" w:hAnsi="Times New Roman"/>
          <w:b w:val="0"/>
          <w:bCs w:val="0"/>
          <w:sz w:val="28"/>
          <w:szCs w:val="28"/>
        </w:rPr>
        <w:t xml:space="preserve">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EB5CA9" w:rsidRPr="00EB5CA9" w:rsidRDefault="00EB5CA9" w:rsidP="00EB5CA9">
      <w:pPr>
        <w:pStyle w:val="1"/>
        <w:keepNext w:val="0"/>
        <w:autoSpaceDE w:val="0"/>
        <w:autoSpaceDN w:val="0"/>
        <w:adjustRightInd w:val="0"/>
        <w:spacing w:before="0"/>
        <w:ind w:firstLine="851"/>
        <w:jc w:val="both"/>
        <w:rPr>
          <w:rFonts w:ascii="Times New Roman" w:hAnsi="Times New Roman"/>
          <w:b w:val="0"/>
          <w:bCs w:val="0"/>
          <w:sz w:val="28"/>
          <w:szCs w:val="28"/>
        </w:rPr>
      </w:pPr>
      <w:r w:rsidRPr="00EB5CA9">
        <w:rPr>
          <w:rFonts w:ascii="Times New Roman" w:hAnsi="Times New Roman"/>
          <w:b w:val="0"/>
          <w:bCs w:val="0"/>
          <w:sz w:val="28"/>
          <w:szCs w:val="28"/>
        </w:rPr>
        <w:t xml:space="preserve">Порядок проведения публичных слушаний, общественных обсуждений определен в решении Совета депутатов </w:t>
      </w:r>
      <w:r w:rsidR="00AA0639">
        <w:rPr>
          <w:rFonts w:ascii="Times New Roman" w:hAnsi="Times New Roman"/>
          <w:b w:val="0"/>
          <w:bCs w:val="0"/>
          <w:sz w:val="28"/>
          <w:szCs w:val="28"/>
        </w:rPr>
        <w:t xml:space="preserve">поселения Ленинский сельсовет </w:t>
      </w:r>
      <w:r w:rsidRPr="00EB5CA9">
        <w:rPr>
          <w:rFonts w:ascii="Times New Roman" w:hAnsi="Times New Roman"/>
          <w:b w:val="0"/>
          <w:bCs w:val="0"/>
          <w:sz w:val="28"/>
          <w:szCs w:val="28"/>
        </w:rPr>
        <w:t>от «__» ________ 2018 г. № ______ «Об утверждении  Положения о порядке проведения публичных слушаний, общественных обсуждений по проектам в области   градостроительной деятельности на</w:t>
      </w:r>
      <w:r w:rsidR="00AA0639">
        <w:rPr>
          <w:rFonts w:ascii="Times New Roman" w:hAnsi="Times New Roman"/>
          <w:b w:val="0"/>
          <w:bCs w:val="0"/>
          <w:sz w:val="28"/>
          <w:szCs w:val="28"/>
        </w:rPr>
        <w:t xml:space="preserve"> территории поселения Ленинский сельсовет Липецкого </w:t>
      </w:r>
      <w:r w:rsidRPr="00EB5CA9">
        <w:rPr>
          <w:rFonts w:ascii="Times New Roman" w:hAnsi="Times New Roman"/>
          <w:b w:val="0"/>
          <w:bCs w:val="0"/>
          <w:sz w:val="28"/>
          <w:szCs w:val="28"/>
        </w:rPr>
        <w:t xml:space="preserve"> муниципального района».</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AA0639">
      <w:pPr>
        <w:pStyle w:val="1"/>
        <w:keepNext w:val="0"/>
        <w:autoSpaceDE w:val="0"/>
        <w:autoSpaceDN w:val="0"/>
        <w:adjustRightInd w:val="0"/>
        <w:spacing w:before="0"/>
        <w:jc w:val="right"/>
        <w:rPr>
          <w:rFonts w:ascii="Times New Roman" w:hAnsi="Times New Roman"/>
          <w:b w:val="0"/>
          <w:bCs w:val="0"/>
          <w:sz w:val="24"/>
          <w:szCs w:val="24"/>
        </w:rPr>
      </w:pPr>
      <w:r w:rsidRPr="00EB5CA9">
        <w:rPr>
          <w:rFonts w:ascii="Times New Roman" w:hAnsi="Times New Roman"/>
          <w:b w:val="0"/>
          <w:bCs w:val="0"/>
          <w:sz w:val="24"/>
          <w:szCs w:val="24"/>
        </w:rPr>
        <w:t>Организатор публичных слушаний</w:t>
      </w:r>
    </w:p>
    <w:p w:rsidR="00EB5CA9" w:rsidRPr="00EB5CA9" w:rsidRDefault="00EB5CA9" w:rsidP="00AA0639">
      <w:pPr>
        <w:pStyle w:val="1"/>
        <w:keepNext w:val="0"/>
        <w:autoSpaceDE w:val="0"/>
        <w:autoSpaceDN w:val="0"/>
        <w:adjustRightInd w:val="0"/>
        <w:spacing w:before="0"/>
        <w:jc w:val="right"/>
        <w:rPr>
          <w:rFonts w:ascii="Times New Roman" w:hAnsi="Times New Roman"/>
          <w:b w:val="0"/>
          <w:bCs w:val="0"/>
          <w:sz w:val="24"/>
          <w:szCs w:val="24"/>
        </w:rPr>
      </w:pPr>
      <w:r w:rsidRPr="00EB5CA9">
        <w:rPr>
          <w:rFonts w:ascii="Times New Roman" w:hAnsi="Times New Roman"/>
          <w:b w:val="0"/>
          <w:bCs w:val="0"/>
          <w:sz w:val="24"/>
          <w:szCs w:val="24"/>
        </w:rPr>
        <w:t>(общественных обсуждений)</w:t>
      </w: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Default="00EB5CA9" w:rsidP="00AA0639">
      <w:pPr>
        <w:jc w:val="both"/>
        <w:rPr>
          <w:rFonts w:ascii="Times New Roman" w:hAnsi="Times New Roman" w:cs="Times New Roman"/>
          <w:sz w:val="28"/>
          <w:szCs w:val="28"/>
        </w:rPr>
      </w:pPr>
    </w:p>
    <w:p w:rsidR="00AA0639" w:rsidRPr="00EB5CA9" w:rsidRDefault="00AA0639" w:rsidP="00AA0639">
      <w:pPr>
        <w:jc w:val="both"/>
        <w:rPr>
          <w:rFonts w:ascii="Times New Roman" w:hAnsi="Times New Roman" w:cs="Times New Roman"/>
          <w:sz w:val="28"/>
          <w:szCs w:val="28"/>
        </w:rPr>
      </w:pP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lastRenderedPageBreak/>
        <w:t>Приложение 2</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публичных слушаний,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общественных обсуждений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по проектам в области </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градостроительной деятельности</w:t>
      </w:r>
    </w:p>
    <w:p w:rsidR="00EB5CA9" w:rsidRPr="00EB5CA9" w:rsidRDefault="00EB5CA9" w:rsidP="00EB5CA9">
      <w:pPr>
        <w:ind w:firstLine="709"/>
        <w:jc w:val="right"/>
        <w:rPr>
          <w:rFonts w:ascii="Times New Roman" w:hAnsi="Times New Roman" w:cs="Times New Roman"/>
          <w:sz w:val="28"/>
          <w:szCs w:val="28"/>
        </w:rPr>
      </w:pP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r w:rsidRPr="00EB5CA9">
        <w:rPr>
          <w:rFonts w:ascii="Times New Roman" w:hAnsi="Times New Roman"/>
          <w:bCs w:val="0"/>
          <w:sz w:val="28"/>
          <w:szCs w:val="28"/>
        </w:rPr>
        <w:t>ЖУРНАЛ</w:t>
      </w: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r w:rsidRPr="00EB5CA9">
        <w:rPr>
          <w:rFonts w:ascii="Times New Roman" w:hAnsi="Times New Roman"/>
          <w:bCs w:val="0"/>
          <w:sz w:val="28"/>
          <w:szCs w:val="28"/>
        </w:rPr>
        <w:t>учета посетителей экспозиции проекта</w:t>
      </w: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по проекту ____________________________________________________________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Время проведения: с «__» __________ 20__ г. до «__» ___________ 20__ г.</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Место проведения: __________________________</w:t>
      </w:r>
    </w:p>
    <w:p w:rsidR="00EB5CA9" w:rsidRPr="00EB5CA9" w:rsidRDefault="00EB5CA9" w:rsidP="00EB5CA9">
      <w:pPr>
        <w:autoSpaceDE w:val="0"/>
        <w:autoSpaceDN w:val="0"/>
        <w:adjustRightInd w:val="0"/>
        <w:jc w:val="both"/>
        <w:rPr>
          <w:rFonts w:ascii="Times New Roman" w:hAnsi="Times New Roman" w:cs="Times New Roman"/>
          <w:sz w:val="28"/>
          <w:szCs w:val="28"/>
        </w:rPr>
      </w:pPr>
    </w:p>
    <w:tbl>
      <w:tblPr>
        <w:tblW w:w="10490" w:type="dxa"/>
        <w:tblInd w:w="-222" w:type="dxa"/>
        <w:tblLayout w:type="fixed"/>
        <w:tblCellMar>
          <w:top w:w="102" w:type="dxa"/>
          <w:left w:w="62" w:type="dxa"/>
          <w:bottom w:w="102" w:type="dxa"/>
          <w:right w:w="62" w:type="dxa"/>
        </w:tblCellMar>
        <w:tblLook w:val="04A0"/>
      </w:tblPr>
      <w:tblGrid>
        <w:gridCol w:w="426"/>
        <w:gridCol w:w="2268"/>
        <w:gridCol w:w="709"/>
        <w:gridCol w:w="1843"/>
        <w:gridCol w:w="1559"/>
        <w:gridCol w:w="709"/>
        <w:gridCol w:w="1417"/>
        <w:gridCol w:w="1559"/>
      </w:tblGrid>
      <w:tr w:rsidR="00EB5CA9" w:rsidRPr="00EB5CA9" w:rsidTr="00AA0639">
        <w:trPr>
          <w:trHeight w:val="877"/>
        </w:trPr>
        <w:tc>
          <w:tcPr>
            <w:tcW w:w="426"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 xml:space="preserve">№ </w:t>
            </w:r>
            <w:proofErr w:type="spellStart"/>
            <w:proofErr w:type="gramStart"/>
            <w:r w:rsidRPr="00EB5CA9">
              <w:rPr>
                <w:rFonts w:ascii="Times New Roman" w:hAnsi="Times New Roman" w:cs="Times New Roman"/>
              </w:rPr>
              <w:t>п</w:t>
            </w:r>
            <w:proofErr w:type="spellEnd"/>
            <w:proofErr w:type="gramEnd"/>
            <w:r w:rsidRPr="00EB5CA9">
              <w:rPr>
                <w:rFonts w:ascii="Times New Roman" w:hAnsi="Times New Roman" w:cs="Times New Roman"/>
              </w:rPr>
              <w:t>/</w:t>
            </w:r>
            <w:proofErr w:type="spellStart"/>
            <w:r w:rsidRPr="00EB5CA9">
              <w:rPr>
                <w:rFonts w:ascii="Times New Roman" w:hAnsi="Times New Roman" w:cs="Times New Roman"/>
              </w:rPr>
              <w:t>п</w:t>
            </w:r>
            <w:proofErr w:type="spellEnd"/>
          </w:p>
        </w:tc>
        <w:tc>
          <w:tcPr>
            <w:tcW w:w="2268" w:type="dxa"/>
            <w:tcBorders>
              <w:top w:val="single" w:sz="4" w:space="0" w:color="auto"/>
              <w:left w:val="single" w:sz="4" w:space="0" w:color="auto"/>
              <w:bottom w:val="nil"/>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Ф.И.О.</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(последнее - при наличии)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Год рождения</w:t>
            </w:r>
          </w:p>
        </w:tc>
        <w:tc>
          <w:tcPr>
            <w:tcW w:w="1843" w:type="dxa"/>
            <w:tcBorders>
              <w:top w:val="single" w:sz="4" w:space="0" w:color="auto"/>
              <w:left w:val="single" w:sz="4" w:space="0" w:color="auto"/>
              <w:bottom w:val="nil"/>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Паспортные данные</w:t>
            </w:r>
          </w:p>
        </w:tc>
        <w:tc>
          <w:tcPr>
            <w:tcW w:w="1559" w:type="dxa"/>
            <w:tcBorders>
              <w:top w:val="single" w:sz="4" w:space="0" w:color="auto"/>
              <w:left w:val="single" w:sz="4" w:space="0" w:color="auto"/>
              <w:bottom w:val="nil"/>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Место жительства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Дата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Предложения и замечания (с приложением документов, идентифицирующих участника)</w:t>
            </w:r>
          </w:p>
        </w:tc>
        <w:tc>
          <w:tcPr>
            <w:tcW w:w="1559"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Подпись участника публичных слушаний, общественных обсуждений</w:t>
            </w:r>
          </w:p>
        </w:tc>
      </w:tr>
      <w:tr w:rsidR="00EB5CA9" w:rsidRPr="00EB5CA9" w:rsidTr="00AA0639">
        <w:tc>
          <w:tcPr>
            <w:tcW w:w="426"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В случае обращения от имени юридического лица - наименование юр. лица, Ф.И.О. (последнее - при наличии) представителя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В случае обращения от имени юридического лица - основной государственный регистрационный номер</w:t>
            </w:r>
          </w:p>
        </w:tc>
        <w:tc>
          <w:tcPr>
            <w:tcW w:w="1559" w:type="dxa"/>
            <w:tcBorders>
              <w:top w:val="nil"/>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В случае обращения от имени юридического лица - место нахождения и адрес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rPr>
                <w:rFonts w:ascii="Times New Roman" w:hAnsi="Times New Roman" w:cs="Times New Roman"/>
              </w:rPr>
            </w:pPr>
          </w:p>
        </w:tc>
      </w:tr>
      <w:tr w:rsidR="00EB5CA9" w:rsidRPr="00EB5CA9" w:rsidTr="00AA0639">
        <w:tc>
          <w:tcPr>
            <w:tcW w:w="426"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r>
      <w:tr w:rsidR="00EB5CA9" w:rsidRPr="00EB5CA9" w:rsidTr="00AA0639">
        <w:tc>
          <w:tcPr>
            <w:tcW w:w="426"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r>
    </w:tbl>
    <w:p w:rsidR="00EB5CA9" w:rsidRPr="00EB5CA9" w:rsidRDefault="00EB5CA9" w:rsidP="00EB5CA9">
      <w:pPr>
        <w:autoSpaceDE w:val="0"/>
        <w:autoSpaceDN w:val="0"/>
        <w:adjustRightInd w:val="0"/>
        <w:jc w:val="both"/>
        <w:rPr>
          <w:rFonts w:ascii="Times New Roman" w:hAnsi="Times New Roman" w:cs="Times New Roman"/>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Подпись представителя организатора проведения</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проводившего консультирование посетителей экспозиции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  _______________________  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0"/>
          <w:szCs w:val="20"/>
        </w:rPr>
      </w:pPr>
      <w:r w:rsidRPr="00EB5CA9">
        <w:rPr>
          <w:rFonts w:ascii="Times New Roman" w:hAnsi="Times New Roman"/>
          <w:b w:val="0"/>
          <w:bCs w:val="0"/>
          <w:sz w:val="20"/>
          <w:szCs w:val="20"/>
        </w:rPr>
        <w:t xml:space="preserve">                      должность                                       подпись                                                            Ф.И.О.</w:t>
      </w:r>
    </w:p>
    <w:p w:rsidR="00EB5CA9" w:rsidRDefault="00EB5CA9" w:rsidP="00AA0639">
      <w:pPr>
        <w:jc w:val="both"/>
        <w:rPr>
          <w:rFonts w:ascii="Times New Roman" w:hAnsi="Times New Roman" w:cs="Times New Roman"/>
          <w:sz w:val="28"/>
          <w:szCs w:val="28"/>
        </w:rPr>
      </w:pPr>
    </w:p>
    <w:p w:rsidR="00AA0639" w:rsidRPr="00EB5CA9" w:rsidRDefault="00AA0639" w:rsidP="00AA0639">
      <w:pPr>
        <w:jc w:val="both"/>
        <w:rPr>
          <w:rFonts w:ascii="Times New Roman" w:hAnsi="Times New Roman" w:cs="Times New Roman"/>
          <w:sz w:val="28"/>
          <w:szCs w:val="28"/>
        </w:rPr>
      </w:pP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lastRenderedPageBreak/>
        <w:t>Приложение 3</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публичных слушаний,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общественных обсуждений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по проектам в области </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градостроительной деятельности</w:t>
      </w:r>
    </w:p>
    <w:p w:rsidR="00EB5CA9" w:rsidRPr="00AA0639" w:rsidRDefault="00EB5CA9" w:rsidP="00AA0639">
      <w:pPr>
        <w:spacing w:after="0" w:line="240" w:lineRule="auto"/>
        <w:ind w:firstLine="709"/>
        <w:jc w:val="right"/>
        <w:rPr>
          <w:rFonts w:ascii="Times New Roman" w:hAnsi="Times New Roman" w:cs="Times New Roman"/>
          <w:sz w:val="26"/>
          <w:szCs w:val="26"/>
        </w:rPr>
      </w:pP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РЕГИСТРАЦИОННЫЙ ЛИСТ</w:t>
      </w: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участников публичных слушаний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по проекту: ___________________________________________________________</w:t>
      </w:r>
    </w:p>
    <w:p w:rsidR="00EB5CA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Дата проведения: «__» ________ 20__ г. Место проведения: ______________</w:t>
      </w:r>
    </w:p>
    <w:p w:rsidR="00AA0639" w:rsidRPr="00AA0639" w:rsidRDefault="00AA0639" w:rsidP="00AA0639">
      <w:pPr>
        <w:spacing w:after="0" w:line="240" w:lineRule="auto"/>
      </w:pPr>
    </w:p>
    <w:tbl>
      <w:tblPr>
        <w:tblW w:w="10065" w:type="dxa"/>
        <w:tblInd w:w="62" w:type="dxa"/>
        <w:tblLayout w:type="fixed"/>
        <w:tblCellMar>
          <w:top w:w="102" w:type="dxa"/>
          <w:left w:w="62" w:type="dxa"/>
          <w:bottom w:w="102" w:type="dxa"/>
          <w:right w:w="62" w:type="dxa"/>
        </w:tblCellMar>
        <w:tblLook w:val="04A0"/>
      </w:tblPr>
      <w:tblGrid>
        <w:gridCol w:w="567"/>
        <w:gridCol w:w="1247"/>
        <w:gridCol w:w="1447"/>
        <w:gridCol w:w="1134"/>
        <w:gridCol w:w="1984"/>
        <w:gridCol w:w="1985"/>
        <w:gridCol w:w="1701"/>
      </w:tblGrid>
      <w:tr w:rsidR="00EB5CA9" w:rsidRPr="00EB5CA9" w:rsidTr="00EB5CA9">
        <w:tc>
          <w:tcPr>
            <w:tcW w:w="567"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w:t>
            </w:r>
          </w:p>
          <w:p w:rsidR="00EB5CA9" w:rsidRPr="00EB5CA9" w:rsidRDefault="00EB5CA9">
            <w:pPr>
              <w:autoSpaceDE w:val="0"/>
              <w:autoSpaceDN w:val="0"/>
              <w:adjustRightInd w:val="0"/>
              <w:jc w:val="center"/>
              <w:rPr>
                <w:rFonts w:ascii="Times New Roman" w:hAnsi="Times New Roman" w:cs="Times New Roman"/>
                <w:sz w:val="28"/>
                <w:szCs w:val="28"/>
              </w:rPr>
            </w:pPr>
            <w:proofErr w:type="spellStart"/>
            <w:proofErr w:type="gramStart"/>
            <w:r w:rsidRPr="00EB5CA9">
              <w:rPr>
                <w:rFonts w:ascii="Times New Roman" w:hAnsi="Times New Roman" w:cs="Times New Roman"/>
              </w:rPr>
              <w:t>п</w:t>
            </w:r>
            <w:proofErr w:type="spellEnd"/>
            <w:proofErr w:type="gramEnd"/>
            <w:r w:rsidRPr="00EB5CA9">
              <w:rPr>
                <w:rFonts w:ascii="Times New Roman" w:hAnsi="Times New Roman" w:cs="Times New Roman"/>
              </w:rPr>
              <w:t>/</w:t>
            </w:r>
            <w:proofErr w:type="spellStart"/>
            <w:r w:rsidRPr="00EB5CA9">
              <w:rPr>
                <w:rFonts w:ascii="Times New Roman" w:hAnsi="Times New Roman" w:cs="Times New Roman"/>
              </w:rPr>
              <w:t>п</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Фамилия, имя, отчество</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(наименование юридического лица)</w:t>
            </w:r>
          </w:p>
        </w:tc>
        <w:tc>
          <w:tcPr>
            <w:tcW w:w="1447"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Год рождения</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(основной государственный регистрационный номер для юридического лица)</w:t>
            </w:r>
          </w:p>
        </w:tc>
        <w:tc>
          <w:tcPr>
            <w:tcW w:w="1134"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Паспортные данные</w:t>
            </w:r>
          </w:p>
        </w:tc>
        <w:tc>
          <w:tcPr>
            <w:tcW w:w="1984"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Место жительства</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(место нахождения и адрес для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Согласие на обработку персональных данных</w:t>
            </w:r>
          </w:p>
        </w:tc>
        <w:tc>
          <w:tcPr>
            <w:tcW w:w="1701"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Подпись</w:t>
            </w:r>
          </w:p>
        </w:tc>
      </w:tr>
      <w:tr w:rsidR="00EB5CA9" w:rsidRPr="00EB5CA9" w:rsidTr="00EB5CA9">
        <w:tc>
          <w:tcPr>
            <w:tcW w:w="56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rPr>
                <w:rFonts w:ascii="Times New Roman" w:hAnsi="Times New Roman" w:cs="Times New Roman"/>
              </w:rPr>
            </w:pPr>
            <w:proofErr w:type="gramStart"/>
            <w:r w:rsidRPr="00EB5CA9">
              <w:rPr>
                <w:rFonts w:ascii="Times New Roman" w:hAnsi="Times New Roman" w:cs="Times New Roman"/>
              </w:rPr>
              <w:t>Даю согласие организатору, ответственному за организацию и проведение публичных слушаний (адрес места проведения публичных слушаний: _______</w:t>
            </w:r>
            <w:proofErr w:type="gramEnd"/>
          </w:p>
          <w:p w:rsidR="00EB5CA9" w:rsidRPr="00EB5CA9" w:rsidRDefault="00EB5CA9">
            <w:pPr>
              <w:autoSpaceDE w:val="0"/>
              <w:autoSpaceDN w:val="0"/>
              <w:adjustRightInd w:val="0"/>
              <w:rPr>
                <w:rFonts w:ascii="Times New Roman" w:hAnsi="Times New Roman" w:cs="Times New Roman"/>
              </w:rPr>
            </w:pPr>
            <w:proofErr w:type="spellStart"/>
            <w:r w:rsidRPr="00EB5CA9">
              <w:rPr>
                <w:rFonts w:ascii="Times New Roman" w:hAnsi="Times New Roman" w:cs="Times New Roman"/>
              </w:rPr>
              <w:t>__________________на</w:t>
            </w:r>
            <w:proofErr w:type="spellEnd"/>
            <w:r w:rsidRPr="00EB5CA9">
              <w:rPr>
                <w:rFonts w:ascii="Times New Roman" w:hAnsi="Times New Roman" w:cs="Times New Roman"/>
              </w:rPr>
              <w:t xml:space="preserve"> обработку своих персональных данных в целях участия в публичных слушаниях</w:t>
            </w:r>
          </w:p>
        </w:tc>
        <w:tc>
          <w:tcPr>
            <w:tcW w:w="1701"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r>
    </w:tbl>
    <w:p w:rsidR="00EB5CA9" w:rsidRPr="00EB5CA9" w:rsidRDefault="00EB5CA9" w:rsidP="00EB5CA9">
      <w:pPr>
        <w:autoSpaceDE w:val="0"/>
        <w:autoSpaceDN w:val="0"/>
        <w:adjustRightInd w:val="0"/>
        <w:jc w:val="both"/>
        <w:rPr>
          <w:rFonts w:ascii="Times New Roman" w:hAnsi="Times New Roman" w:cs="Times New Roman"/>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Подпись представителя организатора проведения</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публичных слушаний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  ______________________  ________________________</w:t>
      </w:r>
    </w:p>
    <w:p w:rsidR="00EB5CA9" w:rsidRDefault="00EB5CA9" w:rsidP="00AA0639">
      <w:pPr>
        <w:pStyle w:val="1"/>
        <w:keepNext w:val="0"/>
        <w:autoSpaceDE w:val="0"/>
        <w:autoSpaceDN w:val="0"/>
        <w:adjustRightInd w:val="0"/>
        <w:spacing w:before="0"/>
        <w:jc w:val="both"/>
        <w:rPr>
          <w:rFonts w:ascii="Times New Roman" w:hAnsi="Times New Roman"/>
          <w:b w:val="0"/>
          <w:bCs w:val="0"/>
          <w:sz w:val="20"/>
          <w:szCs w:val="20"/>
        </w:rPr>
      </w:pPr>
      <w:r w:rsidRPr="00EB5CA9">
        <w:rPr>
          <w:rFonts w:ascii="Times New Roman" w:hAnsi="Times New Roman"/>
          <w:b w:val="0"/>
          <w:bCs w:val="0"/>
          <w:sz w:val="20"/>
          <w:szCs w:val="20"/>
        </w:rPr>
        <w:t xml:space="preserve">      должность                                                 подпись регистратора                                              Ф.И.О.</w:t>
      </w:r>
    </w:p>
    <w:p w:rsidR="00AA0639" w:rsidRPr="00AA0639" w:rsidRDefault="00AA0639" w:rsidP="00AA0639"/>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lastRenderedPageBreak/>
        <w:t>Приложение 4</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публичных слушаний,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общественных обсуждений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по проектам в области </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градостроительной деятельности</w:t>
      </w:r>
    </w:p>
    <w:p w:rsidR="00EB5CA9" w:rsidRPr="00EB5CA9" w:rsidRDefault="00EB5CA9" w:rsidP="00EB5CA9">
      <w:pPr>
        <w:ind w:firstLine="709"/>
        <w:jc w:val="center"/>
        <w:rPr>
          <w:rFonts w:ascii="Times New Roman" w:hAnsi="Times New Roman" w:cs="Times New Roman"/>
          <w:sz w:val="28"/>
          <w:szCs w:val="28"/>
        </w:rPr>
      </w:pP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ПРОТОКОЛ</w:t>
      </w: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ПУБЛИЧНЫХ СЛУШАНИЙ</w:t>
      </w:r>
    </w:p>
    <w:p w:rsidR="00EB5CA9" w:rsidRPr="00AA0639" w:rsidRDefault="00EB5CA9" w:rsidP="00AA0639">
      <w:pPr>
        <w:pStyle w:val="1"/>
        <w:keepNext w:val="0"/>
        <w:autoSpaceDE w:val="0"/>
        <w:autoSpaceDN w:val="0"/>
        <w:adjustRightInd w:val="0"/>
        <w:spacing w:before="0" w:after="0"/>
        <w:jc w:val="center"/>
        <w:rPr>
          <w:rFonts w:ascii="Times New Roman" w:hAnsi="Times New Roman"/>
          <w:b w:val="0"/>
          <w:bCs w:val="0"/>
          <w:sz w:val="26"/>
          <w:szCs w:val="26"/>
        </w:rPr>
      </w:pPr>
      <w:r w:rsidRPr="00AA0639">
        <w:rPr>
          <w:rFonts w:ascii="Times New Roman" w:hAnsi="Times New Roman"/>
          <w:bCs w:val="0"/>
          <w:sz w:val="26"/>
          <w:szCs w:val="26"/>
        </w:rPr>
        <w:t>(ОБЩЕСТВЕННЫХ ОБСУЖДЕНИЙ)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 xml:space="preserve">___________________                                                             </w:t>
      </w:r>
      <w:r w:rsidR="00AA0639">
        <w:rPr>
          <w:rFonts w:ascii="Times New Roman" w:hAnsi="Times New Roman"/>
          <w:b w:val="0"/>
          <w:bCs w:val="0"/>
          <w:sz w:val="26"/>
          <w:szCs w:val="26"/>
        </w:rPr>
        <w:t xml:space="preserve">        </w:t>
      </w:r>
      <w:r w:rsidRPr="00AA0639">
        <w:rPr>
          <w:rFonts w:ascii="Times New Roman" w:hAnsi="Times New Roman"/>
          <w:b w:val="0"/>
          <w:bCs w:val="0"/>
          <w:sz w:val="26"/>
          <w:szCs w:val="26"/>
        </w:rPr>
        <w:t xml:space="preserve">  № ________________</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2"/>
          <w:szCs w:val="22"/>
        </w:rPr>
      </w:pPr>
      <w:r w:rsidRPr="00AA0639">
        <w:rPr>
          <w:rFonts w:ascii="Times New Roman" w:hAnsi="Times New Roman"/>
          <w:b w:val="0"/>
          <w:bCs w:val="0"/>
          <w:sz w:val="22"/>
          <w:szCs w:val="22"/>
        </w:rPr>
        <w:t xml:space="preserve"> (дата оформления)</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Организатор проведения публичных слушаний (общественных обсуждений) -</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______________________________________________________________________</w:t>
      </w:r>
      <w:r w:rsidR="00AA0639">
        <w:rPr>
          <w:rFonts w:ascii="Times New Roman" w:hAnsi="Times New Roman"/>
          <w:b w:val="0"/>
          <w:bCs w:val="0"/>
          <w:sz w:val="26"/>
          <w:szCs w:val="26"/>
        </w:rPr>
        <w:t>______</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По проекту: ___________________________________________________________</w:t>
      </w:r>
      <w:r w:rsidR="00AA0639">
        <w:rPr>
          <w:rFonts w:ascii="Times New Roman" w:hAnsi="Times New Roman"/>
          <w:b w:val="0"/>
          <w:bCs w:val="0"/>
          <w:sz w:val="26"/>
          <w:szCs w:val="26"/>
        </w:rPr>
        <w:t>______</w:t>
      </w:r>
    </w:p>
    <w:p w:rsidR="00EB5CA9" w:rsidRPr="00AA0639" w:rsidRDefault="00EB5CA9" w:rsidP="00AA0639">
      <w:pPr>
        <w:pStyle w:val="1"/>
        <w:keepNext w:val="0"/>
        <w:autoSpaceDE w:val="0"/>
        <w:autoSpaceDN w:val="0"/>
        <w:adjustRightInd w:val="0"/>
        <w:spacing w:before="0" w:after="0"/>
        <w:jc w:val="center"/>
        <w:rPr>
          <w:rFonts w:ascii="Times New Roman" w:hAnsi="Times New Roman"/>
          <w:b w:val="0"/>
          <w:bCs w:val="0"/>
          <w:sz w:val="22"/>
          <w:szCs w:val="22"/>
        </w:rPr>
      </w:pPr>
      <w:proofErr w:type="gramStart"/>
      <w:r w:rsidRPr="00AA0639">
        <w:rPr>
          <w:rFonts w:ascii="Times New Roman" w:hAnsi="Times New Roman"/>
          <w:b w:val="0"/>
          <w:bCs w:val="0"/>
          <w:sz w:val="26"/>
          <w:szCs w:val="26"/>
        </w:rPr>
        <w:t xml:space="preserve">_____________________________________________________________________ </w:t>
      </w:r>
      <w:r w:rsidRPr="00AA0639">
        <w:rPr>
          <w:rFonts w:ascii="Times New Roman" w:hAnsi="Times New Roman"/>
          <w:b w:val="0"/>
          <w:bCs w:val="0"/>
          <w:sz w:val="22"/>
          <w:szCs w:val="22"/>
        </w:rPr>
        <w:t xml:space="preserve">(информация, содержащаяся в опубликованном оповещении о начале публичных слушаний </w:t>
      </w:r>
      <w:proofErr w:type="gramEnd"/>
    </w:p>
    <w:p w:rsidR="00EB5CA9" w:rsidRPr="00AA0639" w:rsidRDefault="00EB5CA9" w:rsidP="00AA0639">
      <w:pPr>
        <w:pStyle w:val="1"/>
        <w:keepNext w:val="0"/>
        <w:autoSpaceDE w:val="0"/>
        <w:autoSpaceDN w:val="0"/>
        <w:adjustRightInd w:val="0"/>
        <w:spacing w:before="0" w:after="0"/>
        <w:jc w:val="center"/>
        <w:rPr>
          <w:rFonts w:ascii="Times New Roman" w:hAnsi="Times New Roman"/>
          <w:b w:val="0"/>
          <w:bCs w:val="0"/>
          <w:sz w:val="22"/>
          <w:szCs w:val="22"/>
        </w:rPr>
      </w:pPr>
      <w:r w:rsidRPr="00AA0639">
        <w:rPr>
          <w:rFonts w:ascii="Times New Roman" w:hAnsi="Times New Roman"/>
          <w:b w:val="0"/>
          <w:bCs w:val="0"/>
          <w:sz w:val="22"/>
          <w:szCs w:val="22"/>
        </w:rPr>
        <w:t>(общественных обсуждений)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Информация о начале проведения публичных слушаний (общественных обсуждений) обнародована ______  путем ________________________________</w:t>
      </w:r>
      <w:r w:rsidR="00AA0639">
        <w:rPr>
          <w:rFonts w:ascii="Times New Roman" w:hAnsi="Times New Roman"/>
          <w:b w:val="0"/>
          <w:bCs w:val="0"/>
          <w:sz w:val="26"/>
          <w:szCs w:val="26"/>
        </w:rPr>
        <w:t>__________________</w:t>
      </w:r>
      <w:r w:rsidRPr="00AA0639">
        <w:rPr>
          <w:rFonts w:ascii="Times New Roman" w:hAnsi="Times New Roman"/>
          <w:b w:val="0"/>
          <w:bCs w:val="0"/>
          <w:sz w:val="26"/>
          <w:szCs w:val="26"/>
        </w:rPr>
        <w:t>.</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2"/>
          <w:szCs w:val="22"/>
        </w:rPr>
      </w:pPr>
      <w:r w:rsidRPr="00AA0639">
        <w:rPr>
          <w:rFonts w:ascii="Times New Roman" w:hAnsi="Times New Roman"/>
          <w:b w:val="0"/>
          <w:bCs w:val="0"/>
          <w:sz w:val="26"/>
          <w:szCs w:val="26"/>
        </w:rPr>
        <w:t xml:space="preserve">         </w:t>
      </w:r>
      <w:r w:rsidR="00AA0639">
        <w:rPr>
          <w:rFonts w:ascii="Times New Roman" w:hAnsi="Times New Roman"/>
          <w:b w:val="0"/>
          <w:bCs w:val="0"/>
          <w:sz w:val="26"/>
          <w:szCs w:val="26"/>
        </w:rPr>
        <w:t xml:space="preserve">                 </w:t>
      </w:r>
      <w:r w:rsidRPr="00AA0639">
        <w:rPr>
          <w:rFonts w:ascii="Times New Roman" w:hAnsi="Times New Roman"/>
          <w:b w:val="0"/>
          <w:bCs w:val="0"/>
          <w:sz w:val="26"/>
          <w:szCs w:val="26"/>
        </w:rPr>
        <w:t xml:space="preserve"> </w:t>
      </w:r>
      <w:r w:rsidRPr="00AA0639">
        <w:rPr>
          <w:rFonts w:ascii="Times New Roman" w:hAnsi="Times New Roman"/>
          <w:b w:val="0"/>
          <w:bCs w:val="0"/>
          <w:sz w:val="22"/>
          <w:szCs w:val="22"/>
        </w:rPr>
        <w:t>(дата)                                       (место размещения информации)</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roofErr w:type="gramStart"/>
      <w:r w:rsidRPr="00AA0639">
        <w:rPr>
          <w:rFonts w:ascii="Times New Roman" w:hAnsi="Times New Roman"/>
          <w:b w:val="0"/>
          <w:bCs w:val="0"/>
          <w:sz w:val="26"/>
          <w:szCs w:val="26"/>
        </w:rPr>
        <w:t>Предложения   и   замечания  участников  публичных  слушаний  (общественных</w:t>
      </w:r>
      <w:proofErr w:type="gramEnd"/>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 xml:space="preserve">обсуждений) по проекту принимались </w:t>
      </w:r>
      <w:proofErr w:type="gramStart"/>
      <w:r w:rsidRPr="00AA0639">
        <w:rPr>
          <w:rFonts w:ascii="Times New Roman" w:hAnsi="Times New Roman"/>
          <w:b w:val="0"/>
          <w:bCs w:val="0"/>
          <w:sz w:val="26"/>
          <w:szCs w:val="26"/>
        </w:rPr>
        <w:t>с</w:t>
      </w:r>
      <w:proofErr w:type="gramEnd"/>
      <w:r w:rsidRPr="00AA0639">
        <w:rPr>
          <w:rFonts w:ascii="Times New Roman" w:hAnsi="Times New Roman"/>
          <w:b w:val="0"/>
          <w:bCs w:val="0"/>
          <w:sz w:val="26"/>
          <w:szCs w:val="26"/>
        </w:rPr>
        <w:t xml:space="preserve"> _____________ до __________________.</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2"/>
          <w:szCs w:val="22"/>
        </w:rPr>
      </w:pPr>
      <w:r w:rsidRPr="00AA0639">
        <w:rPr>
          <w:rFonts w:ascii="Times New Roman" w:hAnsi="Times New Roman"/>
          <w:b w:val="0"/>
          <w:bCs w:val="0"/>
          <w:sz w:val="22"/>
          <w:szCs w:val="22"/>
        </w:rPr>
        <w:t xml:space="preserve">                                                      </w:t>
      </w:r>
      <w:r w:rsidR="00AA0639" w:rsidRPr="00AA0639">
        <w:rPr>
          <w:rFonts w:ascii="Times New Roman" w:hAnsi="Times New Roman"/>
          <w:b w:val="0"/>
          <w:bCs w:val="0"/>
          <w:sz w:val="22"/>
          <w:szCs w:val="22"/>
        </w:rPr>
        <w:t xml:space="preserve">        </w:t>
      </w:r>
      <w:r w:rsidR="00AA0639">
        <w:rPr>
          <w:rFonts w:ascii="Times New Roman" w:hAnsi="Times New Roman"/>
          <w:b w:val="0"/>
          <w:bCs w:val="0"/>
          <w:sz w:val="22"/>
          <w:szCs w:val="22"/>
        </w:rPr>
        <w:t xml:space="preserve">   </w:t>
      </w:r>
      <w:r w:rsidRPr="00AA0639">
        <w:rPr>
          <w:rFonts w:ascii="Times New Roman" w:hAnsi="Times New Roman"/>
          <w:b w:val="0"/>
          <w:bCs w:val="0"/>
          <w:sz w:val="22"/>
          <w:szCs w:val="22"/>
        </w:rPr>
        <w:t xml:space="preserve"> (срок, в течение которого принимались предложения и замечания)</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Территория, в пределах которой проводились публичные слушания (общественные обсуждения)</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_____________________________________________________________________</w:t>
      </w:r>
      <w:r w:rsidR="00AA0639">
        <w:rPr>
          <w:rFonts w:ascii="Times New Roman" w:hAnsi="Times New Roman"/>
          <w:b w:val="0"/>
          <w:bCs w:val="0"/>
          <w:sz w:val="26"/>
          <w:szCs w:val="26"/>
        </w:rPr>
        <w:t>______</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Для публичных слушаний: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Место и время проведения собрания: ______________________________________</w:t>
      </w:r>
      <w:r w:rsidR="00AA0639">
        <w:rPr>
          <w:rFonts w:ascii="Times New Roman" w:hAnsi="Times New Roman"/>
          <w:b w:val="0"/>
          <w:bCs w:val="0"/>
          <w:sz w:val="26"/>
          <w:szCs w:val="26"/>
        </w:rPr>
        <w:t>____</w:t>
      </w:r>
      <w:r w:rsidRPr="00AA0639">
        <w:rPr>
          <w:rFonts w:ascii="Times New Roman" w:hAnsi="Times New Roman"/>
          <w:b w:val="0"/>
          <w:bCs w:val="0"/>
          <w:sz w:val="26"/>
          <w:szCs w:val="26"/>
        </w:rPr>
        <w:t>.</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Число зарегистрированных участников публичных слушаний: ________________</w:t>
      </w:r>
      <w:r w:rsidR="00AA0639">
        <w:rPr>
          <w:rFonts w:ascii="Times New Roman" w:hAnsi="Times New Roman"/>
          <w:b w:val="0"/>
          <w:bCs w:val="0"/>
          <w:sz w:val="26"/>
          <w:szCs w:val="26"/>
        </w:rPr>
        <w:t>_____</w:t>
      </w:r>
      <w:r w:rsidRPr="00AA0639">
        <w:rPr>
          <w:rFonts w:ascii="Times New Roman" w:hAnsi="Times New Roman"/>
          <w:b w:val="0"/>
          <w:bCs w:val="0"/>
          <w:sz w:val="26"/>
          <w:szCs w:val="26"/>
        </w:rPr>
        <w:t>.</w:t>
      </w:r>
    </w:p>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4A0"/>
      </w:tblPr>
      <w:tblGrid>
        <w:gridCol w:w="4535"/>
        <w:gridCol w:w="5530"/>
      </w:tblGrid>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Содержание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Предложения и замечания иных участников публичных слушаний</w:t>
            </w:r>
          </w:p>
          <w:p w:rsidR="00EB5CA9" w:rsidRPr="00EB5CA9" w:rsidRDefault="00EB5CA9" w:rsidP="00AA0639">
            <w:pPr>
              <w:autoSpaceDE w:val="0"/>
              <w:autoSpaceDN w:val="0"/>
              <w:adjustRightInd w:val="0"/>
              <w:spacing w:after="0" w:line="240" w:lineRule="auto"/>
              <w:jc w:val="center"/>
              <w:rPr>
                <w:rFonts w:ascii="Times New Roman" w:hAnsi="Times New Roman" w:cs="Times New Roman"/>
                <w:sz w:val="28"/>
                <w:szCs w:val="28"/>
              </w:rPr>
            </w:pPr>
            <w:r w:rsidRPr="00EB5CA9">
              <w:rPr>
                <w:rFonts w:ascii="Times New Roman" w:hAnsi="Times New Roman" w:cs="Times New Roman"/>
                <w:sz w:val="24"/>
                <w:szCs w:val="24"/>
              </w:rPr>
              <w:t>(общественных обсуждений)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Содержание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bl>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Приложение к протоколу:</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lastRenderedPageBreak/>
        <w:t>перечень  принявших участие в рассмотрении проекта участников публичных</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слушаний (общественных обсуждений) на _______ листах.</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4"/>
          <w:szCs w:val="24"/>
        </w:rPr>
      </w:pPr>
      <w:r w:rsidRPr="00EB5CA9">
        <w:rPr>
          <w:rFonts w:ascii="Times New Roman" w:hAnsi="Times New Roman"/>
          <w:b w:val="0"/>
          <w:bCs w:val="0"/>
          <w:sz w:val="24"/>
          <w:szCs w:val="24"/>
        </w:rPr>
        <w:t>Организатор публичных слушаний</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4"/>
          <w:szCs w:val="24"/>
        </w:rPr>
        <w:t>(общественных обсуждений)</w:t>
      </w:r>
    </w:p>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p w:rsidR="00EB5CA9" w:rsidRPr="00EB5CA9" w:rsidRDefault="00EB5CA9" w:rsidP="00EB5CA9">
      <w:pPr>
        <w:autoSpaceDE w:val="0"/>
        <w:autoSpaceDN w:val="0"/>
        <w:adjustRightInd w:val="0"/>
        <w:jc w:val="both"/>
        <w:rPr>
          <w:rFonts w:ascii="Times New Roman" w:hAnsi="Times New Roman" w:cs="Times New Roman"/>
          <w:sz w:val="28"/>
          <w:szCs w:val="28"/>
        </w:rPr>
      </w:pPr>
    </w:p>
    <w:p w:rsidR="00EB5CA9" w:rsidRPr="00EB5CA9" w:rsidRDefault="00EB5CA9" w:rsidP="00EB5CA9">
      <w:pPr>
        <w:autoSpaceDE w:val="0"/>
        <w:autoSpaceDN w:val="0"/>
        <w:adjustRightInd w:val="0"/>
        <w:jc w:val="both"/>
        <w:rPr>
          <w:rFonts w:ascii="Times New Roman" w:hAnsi="Times New Roman" w:cs="Times New Roman"/>
          <w:sz w:val="28"/>
          <w:szCs w:val="28"/>
        </w:rPr>
      </w:pPr>
    </w:p>
    <w:p w:rsidR="00EB5CA9" w:rsidRPr="00EB5CA9" w:rsidRDefault="00EB5CA9" w:rsidP="00EB5CA9">
      <w:pPr>
        <w:autoSpaceDE w:val="0"/>
        <w:autoSpaceDN w:val="0"/>
        <w:adjustRightInd w:val="0"/>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Default="00EB5CA9" w:rsidP="00AA0639">
      <w:pPr>
        <w:jc w:val="both"/>
        <w:rPr>
          <w:rFonts w:ascii="Times New Roman" w:hAnsi="Times New Roman" w:cs="Times New Roman"/>
          <w:sz w:val="28"/>
          <w:szCs w:val="28"/>
        </w:rPr>
      </w:pPr>
    </w:p>
    <w:p w:rsidR="00AA0639" w:rsidRPr="00EB5CA9" w:rsidRDefault="00AA0639" w:rsidP="00AA0639">
      <w:pPr>
        <w:jc w:val="both"/>
        <w:rPr>
          <w:rFonts w:ascii="Times New Roman" w:hAnsi="Times New Roman" w:cs="Times New Roman"/>
          <w:sz w:val="28"/>
          <w:szCs w:val="28"/>
        </w:rPr>
      </w:pP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lastRenderedPageBreak/>
        <w:t>Приложение 5</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публичных слушаний,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общественных обсуждений</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 xml:space="preserve"> по проектам в области </w:t>
      </w:r>
    </w:p>
    <w:p w:rsidR="00EB5CA9" w:rsidRPr="00EB5CA9" w:rsidRDefault="00EB5CA9" w:rsidP="00AA0639">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градостроительной деятельности</w:t>
      </w:r>
    </w:p>
    <w:p w:rsidR="00EB5CA9" w:rsidRPr="00EB5CA9" w:rsidRDefault="00EB5CA9" w:rsidP="00AA0639">
      <w:pPr>
        <w:spacing w:after="0" w:line="240" w:lineRule="auto"/>
        <w:ind w:firstLine="709"/>
        <w:jc w:val="right"/>
        <w:rPr>
          <w:rFonts w:ascii="Times New Roman" w:hAnsi="Times New Roman" w:cs="Times New Roman"/>
          <w:sz w:val="24"/>
          <w:szCs w:val="24"/>
        </w:rPr>
      </w:pPr>
    </w:p>
    <w:p w:rsidR="00EB5CA9" w:rsidRPr="00EB5CA9" w:rsidRDefault="00EB5CA9" w:rsidP="00AA0639">
      <w:pPr>
        <w:pStyle w:val="1"/>
        <w:keepNext w:val="0"/>
        <w:autoSpaceDE w:val="0"/>
        <w:autoSpaceDN w:val="0"/>
        <w:adjustRightInd w:val="0"/>
        <w:spacing w:before="0" w:after="0"/>
        <w:jc w:val="center"/>
        <w:rPr>
          <w:rFonts w:ascii="Times New Roman" w:hAnsi="Times New Roman"/>
          <w:bCs w:val="0"/>
          <w:sz w:val="28"/>
          <w:szCs w:val="28"/>
        </w:rPr>
      </w:pPr>
      <w:r w:rsidRPr="00EB5CA9">
        <w:rPr>
          <w:rFonts w:ascii="Times New Roman" w:hAnsi="Times New Roman"/>
          <w:bCs w:val="0"/>
          <w:sz w:val="28"/>
          <w:szCs w:val="28"/>
        </w:rPr>
        <w:t>ЗАКЛЮЧЕНИЕ</w:t>
      </w:r>
    </w:p>
    <w:p w:rsidR="00EB5CA9" w:rsidRPr="00EB5CA9" w:rsidRDefault="00EB5CA9" w:rsidP="00AA0639">
      <w:pPr>
        <w:pStyle w:val="1"/>
        <w:keepNext w:val="0"/>
        <w:autoSpaceDE w:val="0"/>
        <w:autoSpaceDN w:val="0"/>
        <w:adjustRightInd w:val="0"/>
        <w:spacing w:before="0" w:after="0"/>
        <w:jc w:val="center"/>
        <w:rPr>
          <w:rFonts w:ascii="Times New Roman" w:hAnsi="Times New Roman"/>
          <w:bCs w:val="0"/>
          <w:sz w:val="28"/>
          <w:szCs w:val="28"/>
        </w:rPr>
      </w:pPr>
      <w:r w:rsidRPr="00EB5CA9">
        <w:rPr>
          <w:rFonts w:ascii="Times New Roman" w:hAnsi="Times New Roman"/>
          <w:bCs w:val="0"/>
          <w:sz w:val="28"/>
          <w:szCs w:val="28"/>
        </w:rPr>
        <w:t>О РЕЗУЛЬТАТАХ ПУБЛИЧНЫХ СЛУШАНИЙ</w:t>
      </w:r>
    </w:p>
    <w:p w:rsidR="00EB5CA9" w:rsidRPr="00EB5CA9" w:rsidRDefault="00EB5CA9" w:rsidP="00AA0639">
      <w:pPr>
        <w:pStyle w:val="1"/>
        <w:keepNext w:val="0"/>
        <w:autoSpaceDE w:val="0"/>
        <w:autoSpaceDN w:val="0"/>
        <w:adjustRightInd w:val="0"/>
        <w:spacing w:before="0" w:after="0"/>
        <w:jc w:val="center"/>
        <w:rPr>
          <w:rFonts w:ascii="Times New Roman" w:hAnsi="Times New Roman"/>
          <w:bCs w:val="0"/>
          <w:sz w:val="28"/>
          <w:szCs w:val="28"/>
        </w:rPr>
      </w:pPr>
      <w:r w:rsidRPr="00EB5CA9">
        <w:rPr>
          <w:rFonts w:ascii="Times New Roman" w:hAnsi="Times New Roman"/>
          <w:bCs w:val="0"/>
          <w:sz w:val="28"/>
          <w:szCs w:val="28"/>
        </w:rPr>
        <w:t>(ОБЩЕСТВЕННЫХ ОБСУЖДЕНИЙ)</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 ________________ 20__ г.</w:t>
      </w:r>
    </w:p>
    <w:p w:rsidR="00EB5CA9" w:rsidRPr="00EB5CA9" w:rsidRDefault="00AA0639" w:rsidP="00AA0639">
      <w:pPr>
        <w:pStyle w:val="1"/>
        <w:keepNext w:val="0"/>
        <w:autoSpaceDE w:val="0"/>
        <w:autoSpaceDN w:val="0"/>
        <w:adjustRightInd w:val="0"/>
        <w:spacing w:before="0" w:after="0"/>
        <w:jc w:val="both"/>
        <w:rPr>
          <w:rFonts w:ascii="Times New Roman" w:hAnsi="Times New Roman"/>
          <w:b w:val="0"/>
          <w:bCs w:val="0"/>
          <w:sz w:val="20"/>
          <w:szCs w:val="20"/>
        </w:rPr>
      </w:pPr>
      <w:r>
        <w:rPr>
          <w:rFonts w:ascii="Times New Roman" w:hAnsi="Times New Roman"/>
          <w:b w:val="0"/>
          <w:bCs w:val="0"/>
          <w:sz w:val="20"/>
          <w:szCs w:val="20"/>
        </w:rPr>
        <w:t xml:space="preserve">            </w:t>
      </w:r>
      <w:r w:rsidR="00EB5CA9" w:rsidRPr="00EB5CA9">
        <w:rPr>
          <w:rFonts w:ascii="Times New Roman" w:hAnsi="Times New Roman"/>
          <w:b w:val="0"/>
          <w:bCs w:val="0"/>
          <w:sz w:val="20"/>
          <w:szCs w:val="20"/>
        </w:rPr>
        <w:t xml:space="preserve"> (дата оформления заключения)</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AA0639">
      <w:pPr>
        <w:pStyle w:val="1"/>
        <w:keepNext w:val="0"/>
        <w:autoSpaceDE w:val="0"/>
        <w:autoSpaceDN w:val="0"/>
        <w:adjustRightInd w:val="0"/>
        <w:spacing w:before="0" w:after="0"/>
        <w:jc w:val="center"/>
        <w:rPr>
          <w:rFonts w:ascii="Times New Roman" w:hAnsi="Times New Roman"/>
          <w:b w:val="0"/>
          <w:bCs w:val="0"/>
          <w:sz w:val="20"/>
          <w:szCs w:val="20"/>
        </w:rPr>
      </w:pPr>
      <w:r w:rsidRPr="00EB5CA9">
        <w:rPr>
          <w:rFonts w:ascii="Times New Roman" w:hAnsi="Times New Roman"/>
          <w:b w:val="0"/>
          <w:bCs w:val="0"/>
          <w:sz w:val="20"/>
          <w:szCs w:val="20"/>
        </w:rPr>
        <w:t>(организатор проведения публичных слушаний (общественных обсуждений))</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Наименование проекта, рассмотренного на публичных слушаниях (общественных</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обсуждениях):__________________________________________________________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Количество участников, которые приняли участие в публичных слушаниях (общественных обсуждениях) ___________________________________________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На основании протокола публичных  слушаний (общественных обсуждений) от</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 ________________ 20____ г. № 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0"/>
          <w:szCs w:val="20"/>
        </w:rPr>
      </w:pPr>
      <w:r w:rsidRPr="00EB5CA9">
        <w:rPr>
          <w:rFonts w:ascii="Times New Roman" w:hAnsi="Times New Roman"/>
          <w:b w:val="0"/>
          <w:bCs w:val="0"/>
          <w:sz w:val="20"/>
          <w:szCs w:val="20"/>
        </w:rPr>
        <w:t>(реквизиты протокола публичных слушаний (общественных обсуждений))</w:t>
      </w:r>
    </w:p>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4A0"/>
      </w:tblPr>
      <w:tblGrid>
        <w:gridCol w:w="4535"/>
        <w:gridCol w:w="5530"/>
      </w:tblGrid>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rPr>
            </w:pPr>
            <w:r w:rsidRPr="00EB5CA9">
              <w:rPr>
                <w:rFonts w:ascii="Times New Roman" w:hAnsi="Times New Roman" w:cs="Times New Roman"/>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ind w:firstLine="283"/>
              <w:jc w:val="both"/>
              <w:rPr>
                <w:rFonts w:ascii="Times New Roman" w:hAnsi="Times New Roman" w:cs="Times New Roman"/>
              </w:rPr>
            </w:pPr>
            <w:r w:rsidRPr="00EB5CA9">
              <w:rPr>
                <w:rFonts w:ascii="Times New Roman" w:hAnsi="Times New Roman" w:cs="Times New Roman"/>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both"/>
              <w:rPr>
                <w:rFonts w:ascii="Times New Roman" w:hAnsi="Times New Roman" w:cs="Times New Roman"/>
              </w:rPr>
            </w:pPr>
            <w:r w:rsidRPr="00EB5CA9">
              <w:rPr>
                <w:rFonts w:ascii="Times New Roman" w:hAnsi="Times New Roman" w:cs="Times New Roman"/>
              </w:rPr>
              <w:t>Рекомендации о целесообразности (или нецелесообразности) учета внесенных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rPr>
            </w:pPr>
            <w:r w:rsidRPr="00EB5CA9">
              <w:rPr>
                <w:rFonts w:ascii="Times New Roman" w:hAnsi="Times New Roman" w:cs="Times New Roman"/>
              </w:rPr>
              <w:t>Предложения и замечания иных участников публичных слушаний (общественных обсуждений)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ind w:firstLine="283"/>
              <w:jc w:val="both"/>
              <w:rPr>
                <w:rFonts w:ascii="Times New Roman" w:hAnsi="Times New Roman" w:cs="Times New Roman"/>
              </w:rPr>
            </w:pPr>
            <w:r w:rsidRPr="00EB5CA9">
              <w:rPr>
                <w:rFonts w:ascii="Times New Roman" w:hAnsi="Times New Roman" w:cs="Times New Roman"/>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both"/>
              <w:rPr>
                <w:rFonts w:ascii="Times New Roman" w:hAnsi="Times New Roman" w:cs="Times New Roman"/>
              </w:rPr>
            </w:pPr>
            <w:r w:rsidRPr="00EB5CA9">
              <w:rPr>
                <w:rFonts w:ascii="Times New Roman" w:hAnsi="Times New Roman" w:cs="Times New Roman"/>
              </w:rPr>
              <w:t>Рекомендации о целесообразности (или нецелесообразности) учета внесенных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bl>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Выводы  по  результатам  общественных  обсуждений  (публичных  слушаний) по</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проекту:</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4"/>
          <w:szCs w:val="24"/>
        </w:rPr>
      </w:pPr>
      <w:r w:rsidRPr="00EB5CA9">
        <w:rPr>
          <w:rFonts w:ascii="Times New Roman" w:hAnsi="Times New Roman"/>
          <w:b w:val="0"/>
          <w:bCs w:val="0"/>
          <w:sz w:val="24"/>
          <w:szCs w:val="24"/>
        </w:rPr>
        <w:t>Организатор публичных слушаний</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4"/>
          <w:szCs w:val="24"/>
        </w:rPr>
        <w:t>(общественных обсуждений)</w:t>
      </w:r>
    </w:p>
    <w:p w:rsidR="00C52C99" w:rsidRPr="00EB5CA9" w:rsidRDefault="00C52C99" w:rsidP="00AA0639">
      <w:pPr>
        <w:spacing w:after="0" w:line="240" w:lineRule="auto"/>
        <w:rPr>
          <w:rFonts w:ascii="Times New Roman" w:hAnsi="Times New Roman" w:cs="Times New Roman"/>
        </w:rPr>
      </w:pPr>
    </w:p>
    <w:sectPr w:rsidR="00C52C99" w:rsidRPr="00EB5CA9" w:rsidSect="00EB5CA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611"/>
    <w:multiLevelType w:val="multilevel"/>
    <w:tmpl w:val="77604034"/>
    <w:lvl w:ilvl="0">
      <w:start w:val="5"/>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9486EED"/>
    <w:multiLevelType w:val="multilevel"/>
    <w:tmpl w:val="A9C21A06"/>
    <w:lvl w:ilvl="0">
      <w:start w:val="6"/>
      <w:numFmt w:val="decimal"/>
      <w:lvlText w:val="%1."/>
      <w:lvlJc w:val="left"/>
      <w:pPr>
        <w:ind w:left="1636" w:hanging="360"/>
      </w:pPr>
    </w:lvl>
    <w:lvl w:ilvl="1">
      <w:start w:val="2"/>
      <w:numFmt w:val="decimal"/>
      <w:isLgl/>
      <w:lvlText w:val="%1.%2"/>
      <w:lvlJc w:val="left"/>
      <w:pPr>
        <w:ind w:left="1275" w:hanging="375"/>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340" w:hanging="144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2">
    <w:nsid w:val="29A85BD1"/>
    <w:multiLevelType w:val="multilevel"/>
    <w:tmpl w:val="DE641FB0"/>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5EC3A2E"/>
    <w:multiLevelType w:val="hybridMultilevel"/>
    <w:tmpl w:val="964C8C6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521EC0"/>
    <w:multiLevelType w:val="multilevel"/>
    <w:tmpl w:val="A9CED412"/>
    <w:lvl w:ilvl="0">
      <w:start w:val="9"/>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CA9"/>
    <w:rsid w:val="000737D4"/>
    <w:rsid w:val="00217C28"/>
    <w:rsid w:val="00314BDC"/>
    <w:rsid w:val="0036139D"/>
    <w:rsid w:val="00632579"/>
    <w:rsid w:val="00996029"/>
    <w:rsid w:val="009E6E53"/>
    <w:rsid w:val="00A83F0A"/>
    <w:rsid w:val="00AA0639"/>
    <w:rsid w:val="00AA5DED"/>
    <w:rsid w:val="00AE6DF0"/>
    <w:rsid w:val="00B10275"/>
    <w:rsid w:val="00B34DC4"/>
    <w:rsid w:val="00C52C99"/>
    <w:rsid w:val="00CA66A6"/>
    <w:rsid w:val="00CB5CCF"/>
    <w:rsid w:val="00CD203B"/>
    <w:rsid w:val="00CE2CF9"/>
    <w:rsid w:val="00DD47AA"/>
    <w:rsid w:val="00EB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75"/>
  </w:style>
  <w:style w:type="paragraph" w:styleId="1">
    <w:name w:val="heading 1"/>
    <w:basedOn w:val="a"/>
    <w:next w:val="a"/>
    <w:link w:val="10"/>
    <w:qFormat/>
    <w:rsid w:val="00EB5CA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EB5C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CA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EB5CA9"/>
    <w:rPr>
      <w:rFonts w:ascii="Cambria" w:eastAsia="Times New Roman" w:hAnsi="Cambria" w:cs="Times New Roman"/>
      <w:b/>
      <w:bCs/>
      <w:i/>
      <w:iCs/>
      <w:sz w:val="28"/>
      <w:szCs w:val="28"/>
    </w:rPr>
  </w:style>
  <w:style w:type="paragraph" w:customStyle="1" w:styleId="ConsNormal">
    <w:name w:val="ConsNormal"/>
    <w:rsid w:val="00EB5CA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B5C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semiHidden/>
    <w:unhideWhenUsed/>
    <w:rsid w:val="00EB5CA9"/>
    <w:rPr>
      <w:color w:val="0000FF"/>
      <w:u w:val="single"/>
    </w:rPr>
  </w:style>
  <w:style w:type="paragraph" w:styleId="a4">
    <w:name w:val="List Paragraph"/>
    <w:basedOn w:val="a"/>
    <w:uiPriority w:val="34"/>
    <w:qFormat/>
    <w:rsid w:val="00632579"/>
    <w:pPr>
      <w:ind w:left="720"/>
      <w:contextualSpacing/>
    </w:pPr>
  </w:style>
</w:styles>
</file>

<file path=word/webSettings.xml><?xml version="1.0" encoding="utf-8"?>
<w:webSettings xmlns:r="http://schemas.openxmlformats.org/officeDocument/2006/relationships" xmlns:w="http://schemas.openxmlformats.org/wordprocessingml/2006/main">
  <w:divs>
    <w:div w:id="15447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B6214DF32106D1541CBF6F3C1BBD8E0F17E54489CE6E370C6216EBC8B80AFFC175DA83AF4A186FC7D81A044C02CM" TargetMode="External"/><Relationship Id="rId13" Type="http://schemas.openxmlformats.org/officeDocument/2006/relationships/hyperlink" Target="consultantplus://offline/ref=CA4ECB8DB563429D341128648C612F03D59D401953F56B48B339537D2F1DC2117E30BF001EBB17924D9EFC4F09oEd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4B6214DF32106D1541D5FBE5ADE7D7E3FA21594098E8BD2F997A33EB828AF8A9585CE67CFBBE86FD6280A34E513C8A4AC6B8575B0B575659E3C5C824M" TargetMode="External"/><Relationship Id="rId12" Type="http://schemas.openxmlformats.org/officeDocument/2006/relationships/hyperlink" Target="consultantplus://offline/ref=CA4ECB8DB563429D341136699A0D730CD6961F145BF16516EC6608207814C8462B7FBE4E58B508924C81FB4C03BA420785A45415E1E3D9FB62425Ao4d3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A25991AD7222ADE4E81DAA90DB94858C7E94AA00F32412F23D2A2733B6C2276EB4EA5E7BA28581A00F7A6F6CEFC96376773F38BFB042F5A2701ES9O1L" TargetMode="External"/><Relationship Id="rId1" Type="http://schemas.openxmlformats.org/officeDocument/2006/relationships/numbering" Target="numbering.xml"/><Relationship Id="rId6" Type="http://schemas.openxmlformats.org/officeDocument/2006/relationships/hyperlink" Target="consultantplus://offline/ref=D24B6214DF32106D1541CBF6F3C1BBD8E0F17E54489CE6E370C6216EBC8B80AFEE1705A739F4B98DA932C7F548076FD01FCAA457450AC52FM" TargetMode="External"/><Relationship Id="rId11" Type="http://schemas.openxmlformats.org/officeDocument/2006/relationships/hyperlink" Target="consultantplus://offline/ref=CA4ECB8DB563429D341136699A0D730CD6961F145BF16516EC6608207814C8462B7FBE4E58B508924C81FD4C03BA420785A45415E1E3D9FB62425Ao4d3J" TargetMode="External"/><Relationship Id="rId5" Type="http://schemas.openxmlformats.org/officeDocument/2006/relationships/hyperlink" Target="consultantplus://offline/ref=D24B6214DF32106D1541CBF6F3C1BBD8E0F17E54489CE6E370C6216EBC8B80AFEE1705A739F4BE8DA932C7F548076FD01FCAA457450AC52FM" TargetMode="External"/><Relationship Id="rId15" Type="http://schemas.openxmlformats.org/officeDocument/2006/relationships/hyperlink" Target="consultantplus://offline/ref=2CA25991AD7222ADE4E81DAA90DB94858C7E94AA00F32412F23D2A2733B6C2276EB4EA5E7BA28581A00F7B606CEFC96376773F38BFB042F5A2701ES9O1L" TargetMode="External"/><Relationship Id="rId10" Type="http://schemas.openxmlformats.org/officeDocument/2006/relationships/hyperlink" Target="consultantplus://offline/ref=CA4ECB8DB563429D341128648C612F03D59D401953F56B48B339537D2F1DC2116C30E70F1DBA0F9918D1BA1A05EC105DD0A84814FFE2oDd1J" TargetMode="External"/><Relationship Id="rId4" Type="http://schemas.openxmlformats.org/officeDocument/2006/relationships/webSettings" Target="webSettings.xml"/><Relationship Id="rId9" Type="http://schemas.openxmlformats.org/officeDocument/2006/relationships/hyperlink" Target="consultantplus://offline/ref=CA4ECB8DB563429D341128648C612F03D59D401953F56B48B339537D2F1DC2116C30E70F1DBA089918D1BA1A05EC105DD0A84814FFE2oDd1J" TargetMode="External"/><Relationship Id="rId14" Type="http://schemas.openxmlformats.org/officeDocument/2006/relationships/hyperlink" Target="consultantplus://offline/ref=D24B6214DF32106D1541D5FBE5ADE7D7E3FA21594098E8BD2F997A33EB828AF8A9585CE67CFBBE86FD6280A84E513C8A4AC6B8575B0B575659E3C5C82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19</Pages>
  <Words>6759</Words>
  <Characters>38528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2019-03-25T05:00:00Z</dcterms:created>
  <dcterms:modified xsi:type="dcterms:W3CDTF">2019-03-25T11:36:00Z</dcterms:modified>
</cp:coreProperties>
</file>