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2C" w:rsidRDefault="001E2D2C">
      <w:bookmarkStart w:id="0" w:name="_GoBack"/>
      <w:bookmarkEnd w:id="0"/>
    </w:p>
    <w:p w:rsidR="001E2D2C" w:rsidRDefault="001E2D2C" w:rsidP="001E2D2C">
      <w:pPr>
        <w:jc w:val="center"/>
        <w:rPr>
          <w:rFonts w:ascii="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102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E2D2C" w:rsidRDefault="001E2D2C" w:rsidP="001E2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Ленинский сельсовет</w:t>
      </w:r>
    </w:p>
    <w:p w:rsidR="001E2D2C" w:rsidRDefault="001E2D2C" w:rsidP="001E2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1E2D2C" w:rsidRDefault="001E2D2C" w:rsidP="001E2D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1E2D2C" w:rsidRPr="00FD66ED" w:rsidRDefault="001E2D2C" w:rsidP="001E2D2C">
      <w:pPr>
        <w:spacing w:after="0" w:line="240" w:lineRule="auto"/>
        <w:jc w:val="both"/>
        <w:rPr>
          <w:rFonts w:ascii="Times New Roman" w:hAnsi="Times New Roman" w:cs="Times New Roman"/>
          <w:sz w:val="24"/>
          <w:szCs w:val="24"/>
        </w:rPr>
      </w:pPr>
    </w:p>
    <w:p w:rsidR="001E2D2C" w:rsidRPr="00FD66ED" w:rsidRDefault="001E2D2C" w:rsidP="001E2D2C">
      <w:pPr>
        <w:spacing w:after="0" w:line="240" w:lineRule="auto"/>
        <w:jc w:val="center"/>
        <w:rPr>
          <w:rFonts w:ascii="Times New Roman" w:hAnsi="Times New Roman" w:cs="Times New Roman"/>
          <w:sz w:val="24"/>
          <w:szCs w:val="24"/>
        </w:rPr>
      </w:pPr>
      <w:r w:rsidRPr="00FD66ED">
        <w:rPr>
          <w:rFonts w:ascii="Times New Roman" w:hAnsi="Times New Roman" w:cs="Times New Roman"/>
          <w:sz w:val="24"/>
          <w:szCs w:val="24"/>
        </w:rPr>
        <w:t>ПОСТАНОВЛЕНИЕ</w:t>
      </w:r>
    </w:p>
    <w:p w:rsidR="001E2D2C" w:rsidRPr="00FD66ED" w:rsidRDefault="001E2D2C" w:rsidP="001E2D2C">
      <w:pPr>
        <w:spacing w:after="0" w:line="240" w:lineRule="auto"/>
        <w:jc w:val="center"/>
        <w:rPr>
          <w:rFonts w:ascii="Times New Roman" w:hAnsi="Times New Roman" w:cs="Times New Roman"/>
          <w:sz w:val="24"/>
          <w:szCs w:val="24"/>
        </w:rPr>
      </w:pPr>
      <w:r w:rsidRPr="00FD66ED">
        <w:rPr>
          <w:rFonts w:ascii="Times New Roman" w:hAnsi="Times New Roman" w:cs="Times New Roman"/>
          <w:sz w:val="24"/>
          <w:szCs w:val="24"/>
        </w:rPr>
        <w:t>18.10.2017г.                                                    с. Троицкое                                                          № 303</w:t>
      </w:r>
    </w:p>
    <w:p w:rsidR="001E2D2C" w:rsidRPr="00FD66ED" w:rsidRDefault="001E2D2C" w:rsidP="001E2D2C">
      <w:pPr>
        <w:spacing w:after="0" w:line="240" w:lineRule="auto"/>
        <w:jc w:val="center"/>
        <w:rPr>
          <w:rFonts w:ascii="Times New Roman" w:hAnsi="Times New Roman" w:cs="Times New Roman"/>
          <w:sz w:val="24"/>
          <w:szCs w:val="24"/>
        </w:rPr>
      </w:pPr>
    </w:p>
    <w:p w:rsidR="001E2D2C" w:rsidRPr="001128C1" w:rsidRDefault="001E2D2C" w:rsidP="001E2D2C">
      <w:pPr>
        <w:spacing w:after="0" w:line="240" w:lineRule="auto"/>
        <w:jc w:val="center"/>
        <w:rPr>
          <w:rFonts w:ascii="Times New Roman" w:hAnsi="Times New Roman" w:cs="Times New Roman"/>
          <w:bCs/>
          <w:sz w:val="24"/>
          <w:szCs w:val="24"/>
        </w:rPr>
      </w:pPr>
      <w:r w:rsidRPr="001128C1">
        <w:rPr>
          <w:rFonts w:ascii="Times New Roman" w:hAnsi="Times New Roman" w:cs="Times New Roman"/>
          <w:bCs/>
          <w:sz w:val="24"/>
          <w:szCs w:val="24"/>
          <w:lang w:eastAsia="ar-SA"/>
        </w:rPr>
        <w:t xml:space="preserve">Об утверждении административного регламента предоставления муниципальной услуги </w:t>
      </w:r>
      <w:r w:rsidRPr="001128C1">
        <w:rPr>
          <w:rFonts w:ascii="Times New Roman" w:hAnsi="Times New Roman" w:cs="Times New Roman"/>
          <w:bCs/>
          <w:sz w:val="24"/>
          <w:szCs w:val="24"/>
        </w:rPr>
        <w:t xml:space="preserve">«Совершение нотариальных действий в администрации сельского поселения </w:t>
      </w:r>
    </w:p>
    <w:p w:rsidR="001E2D2C" w:rsidRPr="001128C1" w:rsidRDefault="001E2D2C" w:rsidP="001E2D2C">
      <w:pPr>
        <w:spacing w:after="0" w:line="240" w:lineRule="auto"/>
        <w:jc w:val="center"/>
        <w:rPr>
          <w:rFonts w:ascii="Times New Roman" w:hAnsi="Times New Roman" w:cs="Times New Roman"/>
          <w:bCs/>
          <w:sz w:val="24"/>
          <w:szCs w:val="24"/>
        </w:rPr>
      </w:pPr>
      <w:r w:rsidRPr="001128C1">
        <w:rPr>
          <w:rFonts w:ascii="Times New Roman" w:hAnsi="Times New Roman" w:cs="Times New Roman"/>
          <w:bCs/>
          <w:sz w:val="24"/>
          <w:szCs w:val="24"/>
        </w:rPr>
        <w:t>Ленинский сельсовет Липецкого муниципального района Липецкой области»</w:t>
      </w:r>
    </w:p>
    <w:p w:rsidR="001E2D2C" w:rsidRDefault="001E2D2C" w:rsidP="001E2D2C">
      <w:pPr>
        <w:spacing w:after="0" w:line="240" w:lineRule="auto"/>
        <w:ind w:firstLine="567"/>
        <w:jc w:val="both"/>
        <w:rPr>
          <w:rFonts w:ascii="Times New Roman" w:eastAsia="Times New Roman" w:hAnsi="Times New Roman" w:cs="Times New Roman"/>
          <w:b/>
          <w:bCs/>
          <w:sz w:val="24"/>
          <w:szCs w:val="24"/>
        </w:rPr>
      </w:pPr>
    </w:p>
    <w:p w:rsidR="001E2D2C" w:rsidRPr="00FD66ED" w:rsidRDefault="001E2D2C" w:rsidP="001E2D2C">
      <w:pPr>
        <w:spacing w:after="0" w:line="240" w:lineRule="auto"/>
        <w:ind w:firstLine="567"/>
        <w:jc w:val="both"/>
        <w:rPr>
          <w:rFonts w:ascii="Times New Roman" w:hAnsi="Times New Roman" w:cs="Times New Roman"/>
          <w:sz w:val="24"/>
          <w:szCs w:val="24"/>
        </w:rPr>
      </w:pPr>
      <w:r w:rsidRPr="001128C1">
        <w:rPr>
          <w:rFonts w:ascii="Times New Roman" w:eastAsia="Times New Roman" w:hAnsi="Times New Roman" w:cs="Times New Roman"/>
          <w:bCs/>
          <w:sz w:val="24"/>
          <w:szCs w:val="24"/>
        </w:rPr>
        <w:t>Рассмотрев</w:t>
      </w:r>
      <w:r>
        <w:rPr>
          <w:rFonts w:ascii="Times New Roman" w:eastAsia="Times New Roman" w:hAnsi="Times New Roman" w:cs="Times New Roman"/>
          <w:bCs/>
          <w:sz w:val="24"/>
          <w:szCs w:val="24"/>
        </w:rPr>
        <w:t xml:space="preserve"> представленный прокуратурой Липецкого района модельный акт «Административный регламент предоставления муниципальной услуги «Совершение нотариальных действий в администрации сельского поселения ________ сельсовет Липецкого муниципального района Липецкой области», </w:t>
      </w:r>
      <w:r>
        <w:rPr>
          <w:rFonts w:ascii="Times New Roman" w:hAnsi="Times New Roman" w:cs="Times New Roman"/>
          <w:sz w:val="24"/>
          <w:szCs w:val="24"/>
        </w:rPr>
        <w:t>в</w:t>
      </w:r>
      <w:r w:rsidRPr="00FD66ED">
        <w:rPr>
          <w:rFonts w:ascii="Times New Roman" w:hAnsi="Times New Roman" w:cs="Times New Roman"/>
          <w:sz w:val="24"/>
          <w:szCs w:val="24"/>
        </w:rPr>
        <w:t xml:space="preserve"> целях повышения качества исполнения и доступности оказания муниципальных услуг физическим и юридическим лицам, в соответствии с Федеральным законом от 27.07.2010 г.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w:t>
      </w:r>
      <w:r>
        <w:rPr>
          <w:rFonts w:ascii="Times New Roman" w:hAnsi="Times New Roman" w:cs="Times New Roman"/>
          <w:sz w:val="24"/>
          <w:szCs w:val="24"/>
        </w:rPr>
        <w:t xml:space="preserve">местного самоуправления в РФ», </w:t>
      </w:r>
      <w:r w:rsidRPr="00FD66ED">
        <w:rPr>
          <w:rFonts w:ascii="Times New Roman" w:hAnsi="Times New Roman" w:cs="Times New Roman"/>
          <w:sz w:val="24"/>
          <w:szCs w:val="24"/>
        </w:rPr>
        <w:t xml:space="preserve"> руководствуясь Уставом сельского поселения,</w:t>
      </w:r>
      <w:r>
        <w:rPr>
          <w:rFonts w:ascii="Times New Roman" w:hAnsi="Times New Roman" w:cs="Times New Roman"/>
          <w:sz w:val="24"/>
          <w:szCs w:val="24"/>
        </w:rPr>
        <w:t xml:space="preserve"> администрация сельского поселения Ленинский сельсовет Липецкого муниципального района</w:t>
      </w:r>
    </w:p>
    <w:p w:rsidR="001E2D2C" w:rsidRDefault="001E2D2C" w:rsidP="001E2D2C">
      <w:pPr>
        <w:spacing w:after="0" w:line="240" w:lineRule="auto"/>
        <w:ind w:firstLine="360"/>
        <w:jc w:val="both"/>
        <w:rPr>
          <w:rFonts w:ascii="Times New Roman" w:hAnsi="Times New Roman" w:cs="Times New Roman"/>
          <w:sz w:val="24"/>
          <w:szCs w:val="24"/>
        </w:rPr>
      </w:pPr>
    </w:p>
    <w:p w:rsidR="001E2D2C" w:rsidRPr="00FD66ED" w:rsidRDefault="001E2D2C" w:rsidP="001E2D2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ПОСТАНОВЛЯЕТ</w:t>
      </w:r>
      <w:r w:rsidRPr="00FD66ED">
        <w:rPr>
          <w:rFonts w:ascii="Times New Roman" w:hAnsi="Times New Roman" w:cs="Times New Roman"/>
          <w:sz w:val="24"/>
          <w:szCs w:val="24"/>
        </w:rPr>
        <w:t>:</w:t>
      </w:r>
    </w:p>
    <w:p w:rsidR="001E2D2C" w:rsidRPr="00FD66ED" w:rsidRDefault="001E2D2C" w:rsidP="001E2D2C">
      <w:pPr>
        <w:spacing w:after="0" w:line="240" w:lineRule="auto"/>
        <w:jc w:val="both"/>
        <w:rPr>
          <w:rFonts w:ascii="Times New Roman" w:hAnsi="Times New Roman" w:cs="Times New Roman"/>
          <w:sz w:val="24"/>
          <w:szCs w:val="24"/>
        </w:rPr>
      </w:pP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w:t>
      </w:r>
      <w:r>
        <w:rPr>
          <w:rFonts w:ascii="Times New Roman" w:hAnsi="Times New Roman" w:cs="Times New Roman"/>
          <w:sz w:val="24"/>
          <w:szCs w:val="24"/>
        </w:rPr>
        <w:t xml:space="preserve"> </w:t>
      </w:r>
      <w:r w:rsidRPr="00FD66ED">
        <w:rPr>
          <w:rFonts w:ascii="Times New Roman" w:hAnsi="Times New Roman" w:cs="Times New Roman"/>
          <w:sz w:val="24"/>
          <w:szCs w:val="24"/>
        </w:rPr>
        <w:t>Утвердить административный регламент предоставления муниципальной услуги «Совершение нотариальных действий в администрации сел</w:t>
      </w:r>
      <w:r>
        <w:rPr>
          <w:rFonts w:ascii="Times New Roman" w:hAnsi="Times New Roman" w:cs="Times New Roman"/>
          <w:sz w:val="24"/>
          <w:szCs w:val="24"/>
        </w:rPr>
        <w:t xml:space="preserve">ьского поселения Ленинский </w:t>
      </w:r>
      <w:r w:rsidRPr="00FD66ED">
        <w:rPr>
          <w:rFonts w:ascii="Times New Roman" w:hAnsi="Times New Roman" w:cs="Times New Roman"/>
          <w:sz w:val="24"/>
          <w:szCs w:val="24"/>
        </w:rPr>
        <w:t>сельсовет Липецкого муниципального района Липецкой области».</w:t>
      </w:r>
    </w:p>
    <w:p w:rsidR="001E2D2C" w:rsidRPr="00FD66ED" w:rsidRDefault="001E2D2C" w:rsidP="001E2D2C">
      <w:pPr>
        <w:pStyle w:val="a6"/>
        <w:jc w:val="both"/>
      </w:pPr>
      <w:r>
        <w:t xml:space="preserve">   </w:t>
      </w:r>
      <w:r w:rsidRPr="00FD66ED">
        <w:t xml:space="preserve">2. Разместить информацию о предоставляемой муниципальной услуге администрацией сельского поселения в сети «Интернет» на Федеральном портале государственных и муниципальных услуг </w:t>
      </w:r>
      <w:hyperlink r:id="rId5" w:history="1">
        <w:r w:rsidRPr="00FD66ED">
          <w:rPr>
            <w:rStyle w:val="a5"/>
          </w:rPr>
          <w:t>www.gosuslugi.ru</w:t>
        </w:r>
      </w:hyperlink>
      <w:r w:rsidRPr="00FD66ED">
        <w:t xml:space="preserve"> и на Региональном портале государственных и муниципальных услуг </w:t>
      </w:r>
      <w:r w:rsidRPr="00FD66ED">
        <w:rPr>
          <w:u w:val="single"/>
        </w:rPr>
        <w:t>http://pgu.admlr.lipetsk.ru</w:t>
      </w:r>
      <w:r w:rsidRPr="00FD66ED">
        <w:t xml:space="preserve"> </w:t>
      </w:r>
    </w:p>
    <w:p w:rsidR="001E2D2C" w:rsidRDefault="001E2D2C" w:rsidP="001E2D2C">
      <w:pPr>
        <w:spacing w:after="0" w:line="240" w:lineRule="auto"/>
        <w:jc w:val="both"/>
        <w:rPr>
          <w:rFonts w:ascii="Times New Roman" w:hAnsi="Times New Roman" w:cs="Times New Roman"/>
        </w:rPr>
      </w:pPr>
      <w:r>
        <w:rPr>
          <w:rFonts w:ascii="Times New Roman" w:hAnsi="Times New Roman" w:cs="Times New Roman"/>
          <w:sz w:val="24"/>
          <w:szCs w:val="24"/>
        </w:rPr>
        <w:t xml:space="preserve">   3. Разместить</w:t>
      </w:r>
      <w:r w:rsidRPr="00FD66ED">
        <w:rPr>
          <w:rFonts w:ascii="Times New Roman" w:hAnsi="Times New Roman" w:cs="Times New Roman"/>
          <w:sz w:val="24"/>
          <w:szCs w:val="24"/>
        </w:rPr>
        <w:t xml:space="preserve"> данное постановление на официальном сайте администрации сельского поселения Липецкого муниципального района Липецкой области </w:t>
      </w:r>
      <w:proofErr w:type="spellStart"/>
      <w:r w:rsidRPr="00E913E0">
        <w:rPr>
          <w:rFonts w:ascii="Times New Roman" w:hAnsi="Times New Roman" w:cs="Times New Roman"/>
          <w:lang w:val="en-US"/>
        </w:rPr>
        <w:t>admlenin</w:t>
      </w:r>
      <w:proofErr w:type="spellEnd"/>
      <w:r w:rsidRPr="00E913E0">
        <w:rPr>
          <w:rFonts w:ascii="Times New Roman" w:hAnsi="Times New Roman" w:cs="Times New Roman"/>
        </w:rPr>
        <w:t>.</w:t>
      </w:r>
      <w:proofErr w:type="spellStart"/>
      <w:r w:rsidRPr="00E913E0">
        <w:rPr>
          <w:rFonts w:ascii="Times New Roman" w:hAnsi="Times New Roman" w:cs="Times New Roman"/>
          <w:lang w:val="en-US"/>
        </w:rPr>
        <w:t>ru</w:t>
      </w:r>
      <w:proofErr w:type="spellEnd"/>
      <w:r>
        <w:rPr>
          <w:rFonts w:ascii="Times New Roman" w:hAnsi="Times New Roman" w:cs="Times New Roman"/>
        </w:rPr>
        <w:t xml:space="preserve"> </w:t>
      </w:r>
      <w:r w:rsidRPr="00FD66ED">
        <w:rPr>
          <w:rFonts w:ascii="Times New Roman" w:hAnsi="Times New Roman" w:cs="Times New Roman"/>
          <w:sz w:val="24"/>
          <w:szCs w:val="24"/>
        </w:rPr>
        <w:t>и разместить на информационных стендах сельского поселения согласно Уставу сельского поселения.</w:t>
      </w:r>
    </w:p>
    <w:p w:rsidR="001E2D2C" w:rsidRPr="00E913E0" w:rsidRDefault="001E2D2C" w:rsidP="001E2D2C">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4. Настоящие постановление вступает в силу со дня его официального обнародования. </w:t>
      </w: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Глава</w:t>
      </w:r>
      <w:r>
        <w:rPr>
          <w:rFonts w:ascii="Times New Roman" w:hAnsi="Times New Roman" w:cs="Times New Roman"/>
          <w:sz w:val="24"/>
          <w:szCs w:val="24"/>
        </w:rPr>
        <w:t xml:space="preserve"> администрации</w:t>
      </w:r>
      <w:r w:rsidRPr="00FD66ED">
        <w:rPr>
          <w:rFonts w:ascii="Times New Roman" w:hAnsi="Times New Roman" w:cs="Times New Roman"/>
          <w:sz w:val="24"/>
          <w:szCs w:val="24"/>
        </w:rPr>
        <w:t xml:space="preserve"> </w:t>
      </w:r>
    </w:p>
    <w:p w:rsidR="001E2D2C"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xml:space="preserve">сельского поселения     </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 сельсовет</w:t>
      </w:r>
      <w:r w:rsidRPr="00FD66ED">
        <w:rPr>
          <w:rFonts w:ascii="Times New Roman" w:hAnsi="Times New Roman" w:cs="Times New Roman"/>
          <w:sz w:val="24"/>
          <w:szCs w:val="24"/>
        </w:rPr>
        <w:t xml:space="preserve">   </w:t>
      </w:r>
      <w:r>
        <w:rPr>
          <w:rFonts w:ascii="Times New Roman" w:hAnsi="Times New Roman" w:cs="Times New Roman"/>
          <w:sz w:val="24"/>
          <w:szCs w:val="24"/>
        </w:rPr>
        <w:t xml:space="preserve">                                                                                                 О.В. </w:t>
      </w:r>
      <w:proofErr w:type="spellStart"/>
      <w:r>
        <w:rPr>
          <w:rFonts w:ascii="Times New Roman" w:hAnsi="Times New Roman" w:cs="Times New Roman"/>
          <w:sz w:val="24"/>
          <w:szCs w:val="24"/>
        </w:rPr>
        <w:t>Коротеев</w:t>
      </w:r>
      <w:proofErr w:type="spellEnd"/>
      <w:r w:rsidRPr="00FD66ED">
        <w:rPr>
          <w:rFonts w:ascii="Times New Roman" w:hAnsi="Times New Roman" w:cs="Times New Roman"/>
          <w:sz w:val="24"/>
          <w:szCs w:val="24"/>
        </w:rPr>
        <w:t xml:space="preserve">                               </w:t>
      </w:r>
    </w:p>
    <w:p w:rsidR="001E2D2C" w:rsidRPr="00FD66ED" w:rsidRDefault="001E2D2C" w:rsidP="001E2D2C">
      <w:pPr>
        <w:spacing w:after="0" w:line="240" w:lineRule="auto"/>
        <w:jc w:val="both"/>
        <w:rPr>
          <w:rFonts w:ascii="Times New Roman" w:hAnsi="Times New Roman" w:cs="Times New Roman"/>
          <w:sz w:val="24"/>
          <w:szCs w:val="24"/>
        </w:rPr>
      </w:pPr>
    </w:p>
    <w:p w:rsidR="001E2D2C" w:rsidRPr="00FD66ED"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center"/>
        <w:rPr>
          <w:rFonts w:ascii="Times New Roman" w:hAnsi="Times New Roman" w:cs="Times New Roman"/>
        </w:rPr>
      </w:pPr>
      <w:r>
        <w:rPr>
          <w:rFonts w:ascii="Times New Roman" w:hAnsi="Times New Roman" w:cs="Times New Roman"/>
        </w:rPr>
        <w:t xml:space="preserve">                                                                                 Приложение</w:t>
      </w:r>
    </w:p>
    <w:p w:rsidR="001E2D2C" w:rsidRDefault="001E2D2C" w:rsidP="001E2D2C">
      <w:pPr>
        <w:spacing w:after="0" w:line="240" w:lineRule="auto"/>
        <w:jc w:val="center"/>
        <w:rPr>
          <w:rFonts w:ascii="Times New Roman" w:hAnsi="Times New Roman" w:cs="Times New Roman"/>
        </w:rPr>
      </w:pPr>
      <w:r>
        <w:rPr>
          <w:rFonts w:ascii="Times New Roman" w:hAnsi="Times New Roman" w:cs="Times New Roman"/>
        </w:rPr>
        <w:t xml:space="preserve">                                                                             к постановлению администрации сельского поселения</w:t>
      </w:r>
    </w:p>
    <w:p w:rsidR="001E2D2C" w:rsidRDefault="001E2D2C" w:rsidP="001E2D2C">
      <w:pPr>
        <w:spacing w:after="0" w:line="240" w:lineRule="auto"/>
        <w:jc w:val="center"/>
        <w:rPr>
          <w:rFonts w:ascii="Times New Roman" w:hAnsi="Times New Roman" w:cs="Times New Roman"/>
        </w:rPr>
      </w:pPr>
      <w:r>
        <w:rPr>
          <w:rFonts w:ascii="Times New Roman" w:hAnsi="Times New Roman" w:cs="Times New Roman"/>
        </w:rPr>
        <w:t xml:space="preserve">                                                                           Ленинский сельсовет Липецкого муниципального района</w:t>
      </w:r>
    </w:p>
    <w:p w:rsidR="001E2D2C" w:rsidRPr="00E913E0" w:rsidRDefault="001E2D2C" w:rsidP="001E2D2C">
      <w:pPr>
        <w:spacing w:after="0" w:line="240" w:lineRule="auto"/>
        <w:jc w:val="center"/>
        <w:rPr>
          <w:rFonts w:ascii="Times New Roman" w:hAnsi="Times New Roman" w:cs="Times New Roman"/>
        </w:rPr>
      </w:pPr>
      <w:r>
        <w:rPr>
          <w:rFonts w:ascii="Times New Roman" w:hAnsi="Times New Roman" w:cs="Times New Roman"/>
        </w:rPr>
        <w:t xml:space="preserve">                                                                                    от 18.10.2017 № 303</w:t>
      </w:r>
    </w:p>
    <w:p w:rsidR="001E2D2C" w:rsidRDefault="001E2D2C" w:rsidP="001E2D2C">
      <w:pPr>
        <w:spacing w:after="0" w:line="240" w:lineRule="auto"/>
        <w:jc w:val="center"/>
        <w:rPr>
          <w:rFonts w:ascii="Times New Roman" w:hAnsi="Times New Roman" w:cs="Times New Roman"/>
          <w:bCs/>
          <w:sz w:val="24"/>
          <w:szCs w:val="24"/>
        </w:rPr>
      </w:pPr>
    </w:p>
    <w:p w:rsidR="001E2D2C" w:rsidRPr="00E913E0" w:rsidRDefault="001E2D2C" w:rsidP="001E2D2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Административный регламент</w:t>
      </w:r>
    </w:p>
    <w:p w:rsidR="001E2D2C" w:rsidRDefault="001E2D2C" w:rsidP="001E2D2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предоставления муниципальной услуги «Совершение нотариальных действий в администраци</w:t>
      </w:r>
      <w:r>
        <w:rPr>
          <w:rFonts w:ascii="Times New Roman" w:hAnsi="Times New Roman" w:cs="Times New Roman"/>
          <w:bCs/>
          <w:sz w:val="24"/>
          <w:szCs w:val="24"/>
        </w:rPr>
        <w:t>и сельского поселения Ленинский</w:t>
      </w:r>
      <w:r w:rsidRPr="00E913E0">
        <w:rPr>
          <w:rFonts w:ascii="Times New Roman" w:hAnsi="Times New Roman" w:cs="Times New Roman"/>
          <w:bCs/>
          <w:sz w:val="24"/>
          <w:szCs w:val="24"/>
        </w:rPr>
        <w:t xml:space="preserve"> сельсовет Липецкого муниципального района </w:t>
      </w:r>
    </w:p>
    <w:p w:rsidR="001E2D2C" w:rsidRPr="00E913E0" w:rsidRDefault="001E2D2C" w:rsidP="001E2D2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Липецкой области»</w:t>
      </w:r>
    </w:p>
    <w:p w:rsidR="001E2D2C" w:rsidRPr="00E913E0" w:rsidRDefault="001E2D2C" w:rsidP="001E2D2C">
      <w:pPr>
        <w:spacing w:after="0" w:line="240" w:lineRule="auto"/>
        <w:jc w:val="center"/>
        <w:rPr>
          <w:rFonts w:ascii="Times New Roman" w:hAnsi="Times New Roman" w:cs="Times New Roman"/>
          <w:sz w:val="24"/>
          <w:szCs w:val="24"/>
        </w:rPr>
      </w:pPr>
    </w:p>
    <w:p w:rsidR="001E2D2C" w:rsidRPr="00E913E0" w:rsidRDefault="001E2D2C" w:rsidP="001E2D2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1. Общие положения.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1.1.  Предмет регулирования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Настоящий административный регламент устанавливает порядок предо</w:t>
      </w:r>
      <w:r>
        <w:rPr>
          <w:rFonts w:ascii="Times New Roman" w:hAnsi="Times New Roman" w:cs="Times New Roman"/>
          <w:sz w:val="24"/>
          <w:szCs w:val="24"/>
        </w:rPr>
        <w:t>ставления муниципальной услуги с</w:t>
      </w:r>
      <w:r w:rsidRPr="00FD66ED">
        <w:rPr>
          <w:rFonts w:ascii="Times New Roman" w:hAnsi="Times New Roman" w:cs="Times New Roman"/>
          <w:sz w:val="24"/>
          <w:szCs w:val="24"/>
        </w:rPr>
        <w:t>овершение нотариальных действий в администрации сельского поселения (далее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сельского поселения.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1.2.  Круг заявителей</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Заявителями для получения муниципальной услуги (далее - Заявитель) являются:</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физическое лицо;</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юридическое лицо независимо от организационно-правовой формы.</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1.3. Порядок информирования о предоставлении муниципальной услуги по совершению нотариальных действий.</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1E2D2C" w:rsidRPr="00CB7867" w:rsidRDefault="001E2D2C" w:rsidP="001E2D2C">
      <w:pPr>
        <w:spacing w:after="0" w:line="240" w:lineRule="auto"/>
        <w:rPr>
          <w:rStyle w:val="a8"/>
          <w:rFonts w:ascii="Times New Roman" w:eastAsia="Times New Roman" w:hAnsi="Times New Roman" w:cs="Times New Roman"/>
          <w:i w:val="0"/>
          <w:iCs w:val="0"/>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1.3.2 </w:t>
      </w:r>
      <w:r w:rsidRPr="00DD79BA">
        <w:rPr>
          <w:rFonts w:ascii="Times New Roman" w:eastAsia="Times New Roman" w:hAnsi="Times New Roman" w:cs="Times New Roman"/>
          <w:sz w:val="24"/>
          <w:szCs w:val="24"/>
        </w:rPr>
        <w:t>Информация о месте нахождения и графике работы органа, предоставляющего услугу:</w:t>
      </w:r>
      <w:r w:rsidRPr="00FD66ED">
        <w:rPr>
          <w:rStyle w:val="a8"/>
          <w:rFonts w:ascii="Times New Roman" w:hAnsi="Times New Roman" w:cs="Times New Roman"/>
          <w:sz w:val="24"/>
          <w:szCs w:val="24"/>
        </w:rPr>
        <w:t xml:space="preserve">                           </w:t>
      </w:r>
    </w:p>
    <w:p w:rsidR="001E2D2C" w:rsidRPr="00DD79BA" w:rsidRDefault="001E2D2C" w:rsidP="001E2D2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Администрация сельского поселения Ленинский сельсовет Липецкого муниципального района Липецкой области расположена по адресу: 398530, Липецкая область, Липецкий район,                  с. Троицкое, ул. Гагарина, д.68</w:t>
      </w:r>
    </w:p>
    <w:p w:rsidR="001E2D2C" w:rsidRPr="00DD79BA" w:rsidRDefault="001E2D2C" w:rsidP="001E2D2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График работы: понедельник – пятница с 8.00ч. до 16.00ч, перерыв на обед с 13.00ч до 13.48ч., суббота, воскресенье – выходные дни.</w:t>
      </w:r>
    </w:p>
    <w:p w:rsidR="001E2D2C" w:rsidRPr="00DD79BA" w:rsidRDefault="001E2D2C" w:rsidP="001E2D2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Приемные дни:</w:t>
      </w:r>
    </w:p>
    <w:p w:rsidR="001E2D2C" w:rsidRPr="00DD79BA" w:rsidRDefault="001E2D2C" w:rsidP="001E2D2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Понедельник, вторник, пятница с 8.00ч. до 16.00ч, перерыв на обед с 13.00ч до 13.48ч</w:t>
      </w:r>
    </w:p>
    <w:p w:rsidR="001E2D2C" w:rsidRPr="00DD79BA" w:rsidRDefault="001E2D2C" w:rsidP="001E2D2C">
      <w:pPr>
        <w:spacing w:after="0" w:line="240" w:lineRule="auto"/>
        <w:jc w:val="both"/>
        <w:rPr>
          <w:rFonts w:ascii="Times New Roman" w:eastAsia="Times New Roman" w:hAnsi="Times New Roman" w:cs="Times New Roman"/>
          <w:sz w:val="24"/>
          <w:szCs w:val="24"/>
        </w:rPr>
      </w:pPr>
      <w:r w:rsidRPr="00DD79BA">
        <w:rPr>
          <w:rFonts w:ascii="Times New Roman" w:eastAsia="Times New Roman" w:hAnsi="Times New Roman" w:cs="Times New Roman"/>
          <w:sz w:val="24"/>
          <w:szCs w:val="24"/>
        </w:rPr>
        <w:t xml:space="preserve">   - Телефон,</w:t>
      </w:r>
      <w:r>
        <w:rPr>
          <w:rFonts w:ascii="Times New Roman" w:eastAsia="Times New Roman" w:hAnsi="Times New Roman" w:cs="Times New Roman"/>
          <w:sz w:val="24"/>
          <w:szCs w:val="24"/>
        </w:rPr>
        <w:t xml:space="preserve"> факс: (4742) 75-97-39, 72-71-02</w:t>
      </w:r>
    </w:p>
    <w:p w:rsidR="001E2D2C" w:rsidRPr="009671F1" w:rsidRDefault="001E2D2C" w:rsidP="001E2D2C">
      <w:pPr>
        <w:spacing w:after="0" w:line="240" w:lineRule="auto"/>
        <w:jc w:val="both"/>
        <w:rPr>
          <w:rFonts w:ascii="Times New Roman" w:eastAsia="Times New Roman" w:hAnsi="Times New Roman" w:cs="Times New Roman"/>
          <w:sz w:val="24"/>
          <w:szCs w:val="24"/>
        </w:rPr>
      </w:pPr>
      <w:r w:rsidRPr="009671F1">
        <w:rPr>
          <w:rFonts w:ascii="Times New Roman" w:eastAsia="Times New Roman" w:hAnsi="Times New Roman" w:cs="Times New Roman"/>
          <w:sz w:val="24"/>
          <w:szCs w:val="24"/>
        </w:rPr>
        <w:t xml:space="preserve">   - </w:t>
      </w:r>
      <w:r w:rsidRPr="00DD79BA">
        <w:rPr>
          <w:rFonts w:ascii="Times New Roman" w:eastAsia="Times New Roman" w:hAnsi="Times New Roman" w:cs="Times New Roman"/>
          <w:sz w:val="24"/>
          <w:szCs w:val="24"/>
        </w:rPr>
        <w:t>е</w:t>
      </w:r>
      <w:r w:rsidRPr="009671F1">
        <w:rPr>
          <w:rFonts w:ascii="Times New Roman" w:eastAsia="Times New Roman" w:hAnsi="Times New Roman" w:cs="Times New Roman"/>
          <w:sz w:val="24"/>
          <w:szCs w:val="24"/>
        </w:rPr>
        <w:t>-</w:t>
      </w:r>
      <w:r w:rsidRPr="00DD79BA">
        <w:rPr>
          <w:rFonts w:ascii="Times New Roman" w:eastAsia="Times New Roman" w:hAnsi="Times New Roman" w:cs="Times New Roman"/>
          <w:sz w:val="24"/>
          <w:szCs w:val="24"/>
          <w:lang w:val="en-US"/>
        </w:rPr>
        <w:t>mail</w:t>
      </w:r>
      <w:r w:rsidRPr="009671F1">
        <w:rPr>
          <w:rFonts w:ascii="Times New Roman" w:eastAsia="Times New Roman" w:hAnsi="Times New Roman" w:cs="Times New Roman"/>
          <w:sz w:val="24"/>
          <w:szCs w:val="24"/>
        </w:rPr>
        <w:t xml:space="preserve">: </w:t>
      </w:r>
      <w:hyperlink r:id="rId6" w:history="1">
        <w:r w:rsidRPr="00861FE8">
          <w:rPr>
            <w:rFonts w:ascii="Times New Roman" w:eastAsia="Times New Roman" w:hAnsi="Times New Roman" w:cs="Times New Roman"/>
            <w:sz w:val="24"/>
            <w:szCs w:val="24"/>
            <w:lang w:val="en-US"/>
          </w:rPr>
          <w:t>troitskoe</w:t>
        </w:r>
        <w:r w:rsidRPr="009671F1">
          <w:rPr>
            <w:rFonts w:ascii="Times New Roman" w:eastAsia="Times New Roman" w:hAnsi="Times New Roman" w:cs="Times New Roman"/>
            <w:sz w:val="24"/>
            <w:szCs w:val="24"/>
          </w:rPr>
          <w:t>123@</w:t>
        </w:r>
        <w:r w:rsidRPr="00861FE8">
          <w:rPr>
            <w:rFonts w:ascii="Times New Roman" w:eastAsia="Times New Roman" w:hAnsi="Times New Roman" w:cs="Times New Roman"/>
            <w:sz w:val="24"/>
            <w:szCs w:val="24"/>
            <w:lang w:val="en-US"/>
          </w:rPr>
          <w:t>yandex</w:t>
        </w:r>
        <w:r w:rsidRPr="009671F1">
          <w:rPr>
            <w:rFonts w:ascii="Times New Roman" w:eastAsia="Times New Roman" w:hAnsi="Times New Roman" w:cs="Times New Roman"/>
            <w:sz w:val="24"/>
            <w:szCs w:val="24"/>
          </w:rPr>
          <w:t>.</w:t>
        </w:r>
        <w:r w:rsidRPr="00861FE8">
          <w:rPr>
            <w:rFonts w:ascii="Times New Roman" w:eastAsia="Times New Roman" w:hAnsi="Times New Roman" w:cs="Times New Roman"/>
            <w:sz w:val="24"/>
            <w:szCs w:val="24"/>
            <w:lang w:val="en-US"/>
          </w:rPr>
          <w:t>ru</w:t>
        </w:r>
      </w:hyperlink>
    </w:p>
    <w:p w:rsidR="001E2D2C" w:rsidRDefault="001E2D2C" w:rsidP="001E2D2C">
      <w:pPr>
        <w:spacing w:after="0" w:line="240" w:lineRule="auto"/>
        <w:jc w:val="both"/>
        <w:rPr>
          <w:rFonts w:ascii="Times New Roman" w:eastAsia="Times New Roman" w:hAnsi="Times New Roman" w:cs="Times New Roman"/>
          <w:sz w:val="24"/>
          <w:szCs w:val="24"/>
        </w:rPr>
      </w:pPr>
      <w:r w:rsidRPr="009671F1">
        <w:rPr>
          <w:rFonts w:ascii="Times New Roman" w:eastAsia="Times New Roman" w:hAnsi="Times New Roman" w:cs="Times New Roman"/>
          <w:sz w:val="24"/>
          <w:szCs w:val="24"/>
        </w:rPr>
        <w:t xml:space="preserve">   </w:t>
      </w:r>
      <w:r w:rsidRPr="00DD79BA">
        <w:rPr>
          <w:rFonts w:ascii="Times New Roman" w:eastAsia="Times New Roman" w:hAnsi="Times New Roman" w:cs="Times New Roman"/>
          <w:sz w:val="24"/>
          <w:szCs w:val="24"/>
        </w:rPr>
        <w:t xml:space="preserve">- адрес официального сайта: </w:t>
      </w:r>
      <w:proofErr w:type="spellStart"/>
      <w:r w:rsidRPr="00DD79BA">
        <w:rPr>
          <w:rFonts w:ascii="Times New Roman" w:eastAsia="Times New Roman" w:hAnsi="Times New Roman" w:cs="Times New Roman"/>
          <w:sz w:val="24"/>
          <w:szCs w:val="24"/>
          <w:lang w:val="en-US"/>
        </w:rPr>
        <w:t>admlenin</w:t>
      </w:r>
      <w:proofErr w:type="spellEnd"/>
      <w:r w:rsidRPr="00DD79BA">
        <w:rPr>
          <w:rFonts w:ascii="Times New Roman" w:eastAsia="Times New Roman" w:hAnsi="Times New Roman" w:cs="Times New Roman"/>
          <w:sz w:val="24"/>
          <w:szCs w:val="24"/>
        </w:rPr>
        <w:t>.</w:t>
      </w:r>
      <w:proofErr w:type="spellStart"/>
      <w:r w:rsidRPr="00DD79BA">
        <w:rPr>
          <w:rFonts w:ascii="Times New Roman" w:eastAsia="Times New Roman" w:hAnsi="Times New Roman" w:cs="Times New Roman"/>
          <w:sz w:val="24"/>
          <w:szCs w:val="24"/>
          <w:lang w:val="en-US"/>
        </w:rPr>
        <w:t>ru</w:t>
      </w:r>
      <w:proofErr w:type="spellEnd"/>
    </w:p>
    <w:p w:rsidR="001E2D2C" w:rsidRDefault="001E2D2C" w:rsidP="001E2D2C">
      <w:pPr>
        <w:spacing w:after="0" w:line="240" w:lineRule="auto"/>
        <w:jc w:val="both"/>
        <w:rPr>
          <w:rStyle w:val="a8"/>
          <w:rFonts w:ascii="Times New Roman" w:eastAsia="Times New Roman" w:hAnsi="Times New Roman" w:cs="Times New Roman"/>
          <w:i w:val="0"/>
          <w:iCs w:val="0"/>
          <w:sz w:val="24"/>
          <w:szCs w:val="24"/>
        </w:rPr>
      </w:pPr>
      <w:r>
        <w:rPr>
          <w:rStyle w:val="a8"/>
          <w:rFonts w:ascii="Times New Roman" w:eastAsia="Times New Roman" w:hAnsi="Times New Roman" w:cs="Times New Roman"/>
          <w:sz w:val="24"/>
          <w:szCs w:val="24"/>
        </w:rPr>
        <w:t xml:space="preserve">   1.3.3. </w:t>
      </w:r>
      <w:r w:rsidRPr="00D34951">
        <w:rPr>
          <w:rStyle w:val="a8"/>
          <w:rFonts w:ascii="Times New Roman" w:eastAsia="Times New Roman" w:hAnsi="Times New Roman" w:cs="Times New Roman"/>
          <w:sz w:val="24"/>
          <w:szCs w:val="24"/>
        </w:rPr>
        <w:t>Нотариальные дейст</w:t>
      </w:r>
      <w:r>
        <w:rPr>
          <w:rStyle w:val="a8"/>
          <w:rFonts w:ascii="Times New Roman" w:eastAsia="Times New Roman" w:hAnsi="Times New Roman" w:cs="Times New Roman"/>
          <w:sz w:val="24"/>
          <w:szCs w:val="24"/>
        </w:rPr>
        <w:t xml:space="preserve">вия, совершаемые </w:t>
      </w:r>
      <w:r w:rsidRPr="00D34951">
        <w:rPr>
          <w:rStyle w:val="a8"/>
          <w:rFonts w:ascii="Times New Roman" w:eastAsia="Times New Roman" w:hAnsi="Times New Roman" w:cs="Times New Roman"/>
          <w:sz w:val="24"/>
          <w:szCs w:val="24"/>
        </w:rPr>
        <w:t>должностными лицами местного самоуправления</w:t>
      </w:r>
      <w:r>
        <w:rPr>
          <w:rStyle w:val="a8"/>
          <w:rFonts w:ascii="Times New Roman" w:eastAsia="Times New Roman" w:hAnsi="Times New Roman" w:cs="Times New Roman"/>
          <w:sz w:val="24"/>
          <w:szCs w:val="24"/>
        </w:rPr>
        <w:t>:</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должностные лица местного самоуправления для лиц, зарегистрированных по месту жительства или месту пребывания в поселен</w:t>
      </w:r>
      <w:r>
        <w:rPr>
          <w:rFonts w:ascii="Times New Roman" w:hAnsi="Times New Roman" w:cs="Times New Roman"/>
          <w:color w:val="000000"/>
          <w:sz w:val="24"/>
          <w:szCs w:val="24"/>
        </w:rPr>
        <w:t>ии или расположенном на межселенной территории населенном пункте</w:t>
      </w:r>
      <w:r w:rsidRPr="00FD66ED">
        <w:rPr>
          <w:rFonts w:ascii="Times New Roman" w:hAnsi="Times New Roman" w:cs="Times New Roman"/>
          <w:color w:val="000000"/>
          <w:sz w:val="24"/>
          <w:szCs w:val="24"/>
        </w:rPr>
        <w:t>, совершают следующие нотариальные действия: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 удостоверяют завещания;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2) удостоверяют доверенности;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3) принимают меры по охране наследственного имущества и в случае необходимости управлению им;</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4) свидетельствуют верность копий документов и выписок из них;</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5) свидетельствуют подлинность подписи на документах;</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6) удостоверяют сведения о лицах в случаях, предусмотренных законодательством Российской Федерации;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7) удостоверяют факт нахождения гражданина в живых;</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9) удостоверяют факт нахождения гражданина в определенном месте;</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10) удостоверяют тождественность гражданина с лицом, изображенным на фотографии;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11) удостоверяют время предъявления документов;</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12) удостоверяют равнозначность электронного документа документу на бумажном носителе;</w:t>
      </w:r>
    </w:p>
    <w:p w:rsidR="001E2D2C" w:rsidRPr="00045777" w:rsidRDefault="001E2D2C" w:rsidP="001E2D2C">
      <w:pPr>
        <w:autoSpaceDE w:val="0"/>
        <w:autoSpaceDN w:val="0"/>
        <w:adjustRightInd w:val="0"/>
        <w:spacing w:after="0" w:line="240" w:lineRule="auto"/>
        <w:jc w:val="both"/>
        <w:rPr>
          <w:rStyle w:val="a8"/>
          <w:rFonts w:ascii="Times New Roman" w:hAnsi="Times New Roman" w:cs="Times New Roman"/>
          <w:i w:val="0"/>
          <w:iCs w:val="0"/>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13) удостоверяют равнозначность документа на бумажном носителе электронному документу</w:t>
      </w: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w:t>
      </w:r>
      <w:r>
        <w:rPr>
          <w:rFonts w:ascii="Times New Roman" w:hAnsi="Times New Roman" w:cs="Times New Roman"/>
          <w:color w:val="000000"/>
          <w:sz w:val="24"/>
          <w:szCs w:val="24"/>
        </w:rPr>
        <w:t>.</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1.3.4. Информирование</w:t>
      </w:r>
      <w:r w:rsidRPr="00FD66ED">
        <w:rPr>
          <w:rFonts w:ascii="Times New Roman" w:hAnsi="Times New Roman" w:cs="Times New Roman"/>
          <w:sz w:val="24"/>
          <w:szCs w:val="24"/>
        </w:rPr>
        <w:t xml:space="preserve"> о порядке предоставления муниципальной услуги по совершению нотариальных действий:</w:t>
      </w:r>
    </w:p>
    <w:p w:rsidR="001E2D2C"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информацию з</w:t>
      </w:r>
      <w:r w:rsidRPr="00FD66ED">
        <w:rPr>
          <w:rFonts w:ascii="Times New Roman" w:hAnsi="Times New Roman" w:cs="Times New Roman"/>
          <w:sz w:val="24"/>
          <w:szCs w:val="24"/>
        </w:rPr>
        <w:t>аявитель может получить непосредственно в администрации сельского поселения (информ</w:t>
      </w:r>
      <w:r>
        <w:rPr>
          <w:rFonts w:ascii="Times New Roman" w:hAnsi="Times New Roman" w:cs="Times New Roman"/>
          <w:sz w:val="24"/>
          <w:szCs w:val="24"/>
        </w:rPr>
        <w:t xml:space="preserve">ационные стенды, </w:t>
      </w:r>
      <w:r w:rsidRPr="00FD66ED">
        <w:rPr>
          <w:rFonts w:ascii="Times New Roman" w:hAnsi="Times New Roman" w:cs="Times New Roman"/>
          <w:sz w:val="24"/>
          <w:szCs w:val="24"/>
        </w:rPr>
        <w:t xml:space="preserve"> личный прием);</w:t>
      </w:r>
    </w:p>
    <w:p w:rsidR="001E2D2C" w:rsidRPr="00FD66ED"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телефонной связи (</w:t>
      </w:r>
      <w:r w:rsidRPr="00FD66ED">
        <w:rPr>
          <w:rFonts w:ascii="Times New Roman" w:hAnsi="Times New Roman" w:cs="Times New Roman"/>
          <w:sz w:val="24"/>
          <w:szCs w:val="24"/>
        </w:rPr>
        <w:t>устное информир</w:t>
      </w:r>
      <w:r>
        <w:rPr>
          <w:rFonts w:ascii="Times New Roman" w:hAnsi="Times New Roman" w:cs="Times New Roman"/>
          <w:sz w:val="24"/>
          <w:szCs w:val="24"/>
        </w:rPr>
        <w:t xml:space="preserve">ование специалистами </w:t>
      </w:r>
      <w:r w:rsidRPr="00FD66ED">
        <w:rPr>
          <w:rFonts w:ascii="Times New Roman" w:hAnsi="Times New Roman" w:cs="Times New Roman"/>
          <w:sz w:val="24"/>
          <w:szCs w:val="24"/>
        </w:rPr>
        <w:t>администрации</w:t>
      </w:r>
      <w:r>
        <w:rPr>
          <w:rFonts w:ascii="Times New Roman" w:hAnsi="Times New Roman" w:cs="Times New Roman"/>
          <w:sz w:val="24"/>
          <w:szCs w:val="24"/>
        </w:rPr>
        <w:t>);</w:t>
      </w:r>
    </w:p>
    <w:p w:rsidR="001E2D2C" w:rsidRPr="00C230B0" w:rsidRDefault="001E2D2C" w:rsidP="001E2D2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 почте, в том числе электронной</w:t>
      </w:r>
      <w:r>
        <w:rPr>
          <w:rFonts w:ascii="Times New Roman" w:hAnsi="Times New Roman" w:cs="Times New Roman"/>
          <w:sz w:val="24"/>
          <w:szCs w:val="24"/>
        </w:rPr>
        <w:t xml:space="preserve"> (</w:t>
      </w:r>
      <w:hyperlink r:id="rId7" w:history="1">
        <w:r w:rsidRPr="00861FE8">
          <w:rPr>
            <w:rFonts w:ascii="Times New Roman" w:eastAsia="Times New Roman" w:hAnsi="Times New Roman" w:cs="Times New Roman"/>
            <w:sz w:val="24"/>
            <w:szCs w:val="24"/>
            <w:lang w:val="en-US"/>
          </w:rPr>
          <w:t>troitskoe</w:t>
        </w:r>
        <w:r w:rsidRPr="00C230B0">
          <w:rPr>
            <w:rFonts w:ascii="Times New Roman" w:eastAsia="Times New Roman" w:hAnsi="Times New Roman" w:cs="Times New Roman"/>
            <w:sz w:val="24"/>
            <w:szCs w:val="24"/>
          </w:rPr>
          <w:t>123@</w:t>
        </w:r>
        <w:r w:rsidRPr="00861FE8">
          <w:rPr>
            <w:rFonts w:ascii="Times New Roman" w:eastAsia="Times New Roman" w:hAnsi="Times New Roman" w:cs="Times New Roman"/>
            <w:sz w:val="24"/>
            <w:szCs w:val="24"/>
            <w:lang w:val="en-US"/>
          </w:rPr>
          <w:t>yandex</w:t>
        </w:r>
        <w:r w:rsidRPr="00C230B0">
          <w:rPr>
            <w:rFonts w:ascii="Times New Roman" w:eastAsia="Times New Roman" w:hAnsi="Times New Roman" w:cs="Times New Roman"/>
            <w:sz w:val="24"/>
            <w:szCs w:val="24"/>
          </w:rPr>
          <w:t>.</w:t>
        </w:r>
        <w:r w:rsidRPr="00861FE8">
          <w:rPr>
            <w:rFonts w:ascii="Times New Roman" w:eastAsia="Times New Roman" w:hAnsi="Times New Roman" w:cs="Times New Roman"/>
            <w:sz w:val="24"/>
            <w:szCs w:val="24"/>
            <w:lang w:val="en-US"/>
          </w:rPr>
          <w:t>ru</w:t>
        </w:r>
      </w:hyperlink>
      <w:r>
        <w:t>)</w:t>
      </w:r>
      <w:r>
        <w:rPr>
          <w:rFonts w:ascii="Times New Roman" w:hAnsi="Times New Roman" w:cs="Times New Roman"/>
          <w:sz w:val="24"/>
          <w:szCs w:val="24"/>
        </w:rPr>
        <w:t xml:space="preserve">, </w:t>
      </w:r>
      <w:r w:rsidRPr="00FD66ED">
        <w:rPr>
          <w:rFonts w:ascii="Times New Roman" w:hAnsi="Times New Roman" w:cs="Times New Roman"/>
          <w:sz w:val="24"/>
          <w:szCs w:val="24"/>
        </w:rPr>
        <w:t>в случае письменного обращения заявителя;</w:t>
      </w:r>
    </w:p>
    <w:p w:rsidR="001E2D2C" w:rsidRPr="00C151E6" w:rsidRDefault="001E2D2C" w:rsidP="001E2D2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в сети Интернет на официальном </w:t>
      </w:r>
      <w:r w:rsidRPr="00FD66ED">
        <w:rPr>
          <w:rFonts w:ascii="Times New Roman" w:hAnsi="Times New Roman" w:cs="Times New Roman"/>
          <w:sz w:val="24"/>
          <w:szCs w:val="24"/>
          <w:lang w:eastAsia="ar-SA"/>
        </w:rPr>
        <w:t xml:space="preserve">сайте </w:t>
      </w:r>
      <w:r>
        <w:rPr>
          <w:rFonts w:ascii="Times New Roman" w:hAnsi="Times New Roman" w:cs="Times New Roman"/>
          <w:sz w:val="24"/>
          <w:szCs w:val="24"/>
        </w:rPr>
        <w:t>а</w:t>
      </w:r>
      <w:r w:rsidRPr="00FD66ED">
        <w:rPr>
          <w:rFonts w:ascii="Times New Roman" w:hAnsi="Times New Roman" w:cs="Times New Roman"/>
          <w:sz w:val="24"/>
          <w:szCs w:val="24"/>
        </w:rPr>
        <w:t>д</w:t>
      </w:r>
      <w:r>
        <w:rPr>
          <w:rFonts w:ascii="Times New Roman" w:hAnsi="Times New Roman" w:cs="Times New Roman"/>
          <w:sz w:val="24"/>
          <w:szCs w:val="24"/>
        </w:rPr>
        <w:t xml:space="preserve">министрации сельского поселения </w:t>
      </w:r>
      <w:proofErr w:type="spellStart"/>
      <w:r w:rsidRPr="00DD79BA">
        <w:rPr>
          <w:rFonts w:ascii="Times New Roman" w:eastAsia="Times New Roman" w:hAnsi="Times New Roman" w:cs="Times New Roman"/>
          <w:sz w:val="24"/>
          <w:szCs w:val="24"/>
          <w:lang w:val="en-US"/>
        </w:rPr>
        <w:t>admlenin</w:t>
      </w:r>
      <w:proofErr w:type="spellEnd"/>
      <w:r w:rsidRPr="00DD79BA">
        <w:rPr>
          <w:rFonts w:ascii="Times New Roman" w:eastAsia="Times New Roman" w:hAnsi="Times New Roman" w:cs="Times New Roman"/>
          <w:sz w:val="24"/>
          <w:szCs w:val="24"/>
        </w:rPr>
        <w:t>.</w:t>
      </w:r>
      <w:proofErr w:type="spellStart"/>
      <w:r w:rsidRPr="00DD79BA">
        <w:rPr>
          <w:rFonts w:ascii="Times New Roman" w:eastAsia="Times New Roman" w:hAnsi="Times New Roman" w:cs="Times New Roman"/>
          <w:sz w:val="24"/>
          <w:szCs w:val="24"/>
          <w:lang w:val="en-US"/>
        </w:rPr>
        <w:t>ru</w:t>
      </w:r>
      <w:proofErr w:type="spellEnd"/>
      <w:r w:rsidRPr="00FD66ED">
        <w:rPr>
          <w:rFonts w:ascii="Times New Roman" w:hAnsi="Times New Roman" w:cs="Times New Roman"/>
          <w:sz w:val="24"/>
          <w:szCs w:val="24"/>
        </w:rPr>
        <w:t xml:space="preserve">, на Региональном портале государственных и муниципальных услуг </w:t>
      </w:r>
      <w:r w:rsidRPr="00FD66ED">
        <w:rPr>
          <w:rFonts w:ascii="Times New Roman" w:hAnsi="Times New Roman" w:cs="Times New Roman"/>
          <w:sz w:val="24"/>
          <w:szCs w:val="24"/>
          <w:u w:val="single"/>
        </w:rPr>
        <w:t>http://pgu.admlr.lipetsk.ru</w:t>
      </w:r>
      <w:r w:rsidRPr="00FD66ED">
        <w:rPr>
          <w:rFonts w:ascii="Times New Roman" w:hAnsi="Times New Roman" w:cs="Times New Roman"/>
          <w:sz w:val="24"/>
          <w:szCs w:val="24"/>
        </w:rPr>
        <w:t>, на едином портале государственных и муниципальных услуг (</w:t>
      </w:r>
      <w:hyperlink r:id="rId8" w:history="1">
        <w:r w:rsidRPr="00FD66ED">
          <w:rPr>
            <w:rFonts w:ascii="Times New Roman" w:hAnsi="Times New Roman" w:cs="Times New Roman"/>
            <w:sz w:val="24"/>
            <w:szCs w:val="24"/>
            <w:u w:val="single"/>
            <w:lang w:val="en-US"/>
          </w:rPr>
          <w:t>www</w:t>
        </w:r>
        <w:r w:rsidRPr="00FD66ED">
          <w:rPr>
            <w:rFonts w:ascii="Times New Roman" w:hAnsi="Times New Roman" w:cs="Times New Roman"/>
            <w:sz w:val="24"/>
            <w:szCs w:val="24"/>
            <w:u w:val="single"/>
          </w:rPr>
          <w:t>.</w:t>
        </w:r>
        <w:proofErr w:type="spellStart"/>
        <w:r w:rsidRPr="00FD66ED">
          <w:rPr>
            <w:rFonts w:ascii="Times New Roman" w:hAnsi="Times New Roman" w:cs="Times New Roman"/>
            <w:sz w:val="24"/>
            <w:szCs w:val="24"/>
            <w:u w:val="single"/>
            <w:lang w:val="en-US"/>
          </w:rPr>
          <w:t>gosuslugi</w:t>
        </w:r>
        <w:proofErr w:type="spellEnd"/>
        <w:r w:rsidRPr="00FD66ED">
          <w:rPr>
            <w:rFonts w:ascii="Times New Roman" w:hAnsi="Times New Roman" w:cs="Times New Roman"/>
            <w:sz w:val="24"/>
            <w:szCs w:val="24"/>
            <w:u w:val="single"/>
          </w:rPr>
          <w:t>.</w:t>
        </w:r>
        <w:proofErr w:type="spellStart"/>
        <w:r w:rsidRPr="00FD66ED">
          <w:rPr>
            <w:rFonts w:ascii="Times New Roman" w:hAnsi="Times New Roman" w:cs="Times New Roman"/>
            <w:sz w:val="24"/>
            <w:szCs w:val="24"/>
            <w:u w:val="single"/>
            <w:lang w:val="en-US"/>
          </w:rPr>
          <w:t>ru</w:t>
        </w:r>
        <w:proofErr w:type="spellEnd"/>
      </w:hyperlink>
      <w:r w:rsidRPr="00FD66ED">
        <w:rPr>
          <w:rFonts w:ascii="Times New Roman" w:hAnsi="Times New Roman" w:cs="Times New Roman"/>
          <w:sz w:val="24"/>
          <w:szCs w:val="24"/>
        </w:rPr>
        <w:t>).</w:t>
      </w:r>
    </w:p>
    <w:p w:rsidR="001E2D2C" w:rsidRPr="00FD66ED" w:rsidRDefault="001E2D2C" w:rsidP="001E2D2C">
      <w:pPr>
        <w:pStyle w:val="a6"/>
        <w:shd w:val="clear" w:color="auto" w:fill="FFFFFF"/>
        <w:jc w:val="both"/>
        <w:textAlignment w:val="baseline"/>
      </w:pPr>
      <w:r>
        <w:t xml:space="preserve">    1.3.5</w:t>
      </w:r>
      <w:r w:rsidRPr="00FD66ED">
        <w:t>.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1E2D2C" w:rsidRPr="00FD66ED" w:rsidRDefault="001E2D2C" w:rsidP="001E2D2C">
      <w:pPr>
        <w:pStyle w:val="a6"/>
        <w:shd w:val="clear" w:color="auto" w:fill="FFFFFF"/>
        <w:jc w:val="both"/>
        <w:textAlignment w:val="baseline"/>
      </w:pPr>
      <w:r w:rsidRPr="00FD66ED">
        <w:t xml:space="preserve">      Специалисты администрации осуществляют информирование по телефону обратившихся граждан не более 10 минут.</w:t>
      </w:r>
    </w:p>
    <w:p w:rsidR="001E2D2C" w:rsidRPr="00FD66ED" w:rsidRDefault="001E2D2C" w:rsidP="001E2D2C">
      <w:pPr>
        <w:pStyle w:val="a6"/>
        <w:shd w:val="clear" w:color="auto" w:fill="FFFFFF"/>
        <w:jc w:val="both"/>
        <w:textAlignment w:val="baseline"/>
      </w:pPr>
      <w:r w:rsidRPr="00FD66ED">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xml:space="preserve">     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1E2D2C" w:rsidRPr="00FD66ED"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center"/>
        <w:rPr>
          <w:rFonts w:ascii="Times New Roman" w:hAnsi="Times New Roman" w:cs="Times New Roman"/>
          <w:bCs/>
          <w:sz w:val="24"/>
          <w:szCs w:val="24"/>
        </w:rPr>
      </w:pPr>
      <w:r w:rsidRPr="00E913E0">
        <w:rPr>
          <w:rFonts w:ascii="Times New Roman" w:hAnsi="Times New Roman" w:cs="Times New Roman"/>
          <w:bCs/>
          <w:sz w:val="24"/>
          <w:szCs w:val="24"/>
        </w:rPr>
        <w:t>2. Стандарт предоставления муниципальной услуги.</w:t>
      </w:r>
    </w:p>
    <w:p w:rsidR="001E2D2C" w:rsidRDefault="001E2D2C" w:rsidP="001E2D2C">
      <w:pPr>
        <w:spacing w:after="0" w:line="240" w:lineRule="auto"/>
        <w:jc w:val="both"/>
        <w:rPr>
          <w:rFonts w:ascii="Times New Roman" w:hAnsi="Times New Roman" w:cs="Times New Roman"/>
          <w:bCs/>
          <w:sz w:val="24"/>
          <w:szCs w:val="24"/>
        </w:rPr>
      </w:pPr>
    </w:p>
    <w:p w:rsidR="001E2D2C"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FD66ED">
        <w:rPr>
          <w:rFonts w:ascii="Times New Roman" w:hAnsi="Times New Roman" w:cs="Times New Roman"/>
          <w:sz w:val="24"/>
          <w:szCs w:val="24"/>
        </w:rPr>
        <w:t>2.1. Наименование муниципальной услуги: «Совершение нотариальных действий в администрации сельского поселения ».</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FD66ED">
        <w:rPr>
          <w:rFonts w:ascii="Times New Roman" w:hAnsi="Times New Roman" w:cs="Times New Roman"/>
          <w:sz w:val="24"/>
          <w:szCs w:val="24"/>
        </w:rPr>
        <w:t>В связи с отсутствием в поселении нотариуса, муниципальная услуга предоставляется администрацией сельского поселения и осуществляется через главу администрации поселения и специально уполномоченное должностное лицо администрации поселения (далее – должностные лица).</w:t>
      </w:r>
    </w:p>
    <w:p w:rsidR="001E2D2C" w:rsidRDefault="001E2D2C" w:rsidP="001E2D2C">
      <w:pPr>
        <w:pStyle w:val="a6"/>
        <w:shd w:val="clear" w:color="auto" w:fill="FFFFFF"/>
        <w:jc w:val="both"/>
        <w:textAlignment w:val="baseline"/>
      </w:pPr>
      <w:r>
        <w:t xml:space="preserve">   </w:t>
      </w:r>
      <w:r w:rsidRPr="00FD66ED">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
    <w:p w:rsidR="001E2D2C" w:rsidRPr="00FD66ED" w:rsidRDefault="001E2D2C" w:rsidP="001E2D2C">
      <w:pPr>
        <w:pStyle w:val="a6"/>
        <w:shd w:val="clear" w:color="auto" w:fill="FFFFFF"/>
        <w:jc w:val="both"/>
        <w:textAlignment w:val="baseline"/>
      </w:pPr>
      <w:r>
        <w:t xml:space="preserve">   </w:t>
      </w:r>
      <w:r w:rsidRPr="00FD66ED">
        <w:t xml:space="preserve"> 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1E2D2C" w:rsidRPr="00FD66ED"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2.3. Результатом предоставления муниципальной услуги является:</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удостоверенное завещание; </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удостоверенная доверенность; </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принятые меры по охране наследственного имущества; </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засвидетельствованные копии документов и выписки из них;</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засвидетельствованные подлинности подписи на документе. </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2.4. Срок предоставления муниципальной услуги не должен превышать 30 минут.</w:t>
      </w:r>
    </w:p>
    <w:p w:rsidR="001E2D2C" w:rsidRPr="00FD66ED"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1E2D2C" w:rsidRPr="00FD66ED"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Конституция Российской Федерации от 12.12.1993 («Российская газета», № 237, 25.12.1993);</w:t>
      </w:r>
    </w:p>
    <w:p w:rsidR="001E2D2C" w:rsidRPr="00FD66ED" w:rsidRDefault="001E2D2C" w:rsidP="001E2D2C">
      <w:pPr>
        <w:pStyle w:val="1"/>
        <w:spacing w:before="0" w:after="0"/>
        <w:jc w:val="both"/>
        <w:rPr>
          <w:rFonts w:ascii="Times New Roman" w:hAnsi="Times New Roman" w:cs="Times New Roman"/>
          <w:b w:val="0"/>
          <w:bCs w:val="0"/>
          <w:color w:val="000000"/>
        </w:rPr>
      </w:pPr>
      <w:r>
        <w:rPr>
          <w:rFonts w:ascii="Times New Roman" w:hAnsi="Times New Roman" w:cs="Times New Roman"/>
        </w:rPr>
        <w:t xml:space="preserve">   </w:t>
      </w:r>
      <w:r w:rsidRPr="00FD66ED">
        <w:rPr>
          <w:rFonts w:ascii="Times New Roman" w:hAnsi="Times New Roman" w:cs="Times New Roman"/>
          <w:b w:val="0"/>
          <w:bCs w:val="0"/>
          <w:color w:val="000000"/>
        </w:rPr>
        <w:t>-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 97 (далее - Инструкция)</w:t>
      </w:r>
      <w:r w:rsidRPr="00FD66ED">
        <w:rPr>
          <w:rFonts w:ascii="Times New Roman" w:hAnsi="Times New Roman" w:cs="Times New Roman"/>
          <w:b w:val="0"/>
          <w:bCs w:val="0"/>
          <w:color w:val="000000"/>
          <w:shd w:val="clear" w:color="auto" w:fill="FFFFFF"/>
        </w:rPr>
        <w:t>;</w:t>
      </w:r>
    </w:p>
    <w:p w:rsidR="001E2D2C" w:rsidRPr="00FD66ED" w:rsidRDefault="001E2D2C" w:rsidP="001E2D2C">
      <w:pPr>
        <w:pStyle w:val="s16"/>
        <w:spacing w:before="0" w:beforeAutospacing="0" w:after="0" w:afterAutospacing="0"/>
        <w:ind w:firstLine="120"/>
        <w:jc w:val="both"/>
      </w:pPr>
      <w:r>
        <w:t xml:space="preserve"> </w:t>
      </w:r>
      <w:r w:rsidRPr="00FD66ED">
        <w:t>- Гражданский Кодекс Российской Федерации (далее - Кодекс) от 26.11.2001 № 146-ФЗ («Российская газета» от 28 ноября 2001 г. № 233, «Парламентская газета» от 28 ноября 2001 г. № 224, Собрание законодательства Российской Федерации от 3 декабря 2001 г. № 49 ст. 4552);</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Налоговый кодекс Российской Федерации</w:t>
      </w:r>
      <w:r w:rsidRPr="00FD66ED">
        <w:rPr>
          <w:rFonts w:ascii="Times New Roman" w:hAnsi="Times New Roman" w:cs="Times New Roman"/>
          <w:sz w:val="24"/>
          <w:szCs w:val="24"/>
          <w:shd w:val="clear" w:color="auto" w:fill="FFFFFF"/>
        </w:rPr>
        <w:t xml:space="preserve"> от 31 июля 1998 г. № 146-ФЗ («Российская газета» от 6 августа 1998 г. № 148-149, Собрание законодательства Российской Федерации от 3 августа 1998 г. № 31 ст. 3824</w:t>
      </w:r>
      <w:r w:rsidRPr="00FD66ED">
        <w:rPr>
          <w:rFonts w:ascii="Times New Roman" w:hAnsi="Times New Roman" w:cs="Times New Roman"/>
          <w:sz w:val="24"/>
          <w:szCs w:val="24"/>
        </w:rPr>
        <w:t>);</w:t>
      </w:r>
    </w:p>
    <w:p w:rsidR="001E2D2C" w:rsidRPr="00FD66ED" w:rsidRDefault="001E2D2C" w:rsidP="001E2D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FD66ED">
        <w:rPr>
          <w:rFonts w:ascii="Times New Roman" w:hAnsi="Times New Roman" w:cs="Times New Roman"/>
          <w:sz w:val="24"/>
          <w:szCs w:val="24"/>
        </w:rPr>
        <w:t>- Основы законодательства Российской федерации о нотариате от 11.02.1993 г. №4462-1</w:t>
      </w:r>
      <w:r w:rsidRPr="00FD66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D66ED">
        <w:rPr>
          <w:rFonts w:ascii="Times New Roman" w:hAnsi="Times New Roman" w:cs="Times New Roman"/>
          <w:sz w:val="24"/>
          <w:szCs w:val="24"/>
          <w:shd w:val="clear" w:color="auto" w:fill="FFFFFF"/>
        </w:rPr>
        <w:t xml:space="preserve">от 11 февраля 1993 г. N 4462-I («Российская газета» от 13 марта 1993 г., Ведомости съезда народных депутатов Российской Федерации и Верховного Совета Российской Федерации </w:t>
      </w:r>
      <w:r>
        <w:rPr>
          <w:rFonts w:ascii="Times New Roman" w:hAnsi="Times New Roman" w:cs="Times New Roman"/>
          <w:sz w:val="24"/>
          <w:szCs w:val="24"/>
          <w:shd w:val="clear" w:color="auto" w:fill="FFFFFF"/>
        </w:rPr>
        <w:t xml:space="preserve">       </w:t>
      </w:r>
      <w:r w:rsidRPr="00FD66ED">
        <w:rPr>
          <w:rFonts w:ascii="Times New Roman" w:hAnsi="Times New Roman" w:cs="Times New Roman"/>
          <w:sz w:val="24"/>
          <w:szCs w:val="24"/>
          <w:shd w:val="clear" w:color="auto" w:fill="FFFFFF"/>
        </w:rPr>
        <w:t>от 11 марта 1993 г., N 10, ст. 357, ежемесячный журнал «Закон» - приложение к газете «Известия», № 3, март 1999 г.)</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 («Российская газета от 30.07.2010 г. № 168);</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 Устав сельского поселения (в сети Интернет на официальном </w:t>
      </w:r>
      <w:r w:rsidRPr="00FD66ED">
        <w:rPr>
          <w:rFonts w:ascii="Times New Roman" w:hAnsi="Times New Roman" w:cs="Times New Roman"/>
          <w:sz w:val="24"/>
          <w:szCs w:val="24"/>
          <w:lang w:eastAsia="ar-SA"/>
        </w:rPr>
        <w:t xml:space="preserve">сайте </w:t>
      </w:r>
      <w:r>
        <w:rPr>
          <w:rFonts w:ascii="Times New Roman" w:hAnsi="Times New Roman" w:cs="Times New Roman"/>
          <w:sz w:val="24"/>
          <w:szCs w:val="24"/>
        </w:rPr>
        <w:t>а</w:t>
      </w:r>
      <w:r w:rsidRPr="00FD66ED">
        <w:rPr>
          <w:rFonts w:ascii="Times New Roman" w:hAnsi="Times New Roman" w:cs="Times New Roman"/>
          <w:sz w:val="24"/>
          <w:szCs w:val="24"/>
        </w:rPr>
        <w:t>дминистрации сельского поселения</w:t>
      </w:r>
      <w:r w:rsidRPr="00C230B0">
        <w:rPr>
          <w:rFonts w:ascii="Times New Roman" w:eastAsia="Times New Roman" w:hAnsi="Times New Roman" w:cs="Times New Roman"/>
          <w:sz w:val="24"/>
          <w:szCs w:val="24"/>
        </w:rPr>
        <w:t xml:space="preserve"> </w:t>
      </w:r>
      <w:proofErr w:type="spellStart"/>
      <w:r w:rsidRPr="00DD79BA">
        <w:rPr>
          <w:rFonts w:ascii="Times New Roman" w:eastAsia="Times New Roman" w:hAnsi="Times New Roman" w:cs="Times New Roman"/>
          <w:sz w:val="24"/>
          <w:szCs w:val="24"/>
          <w:lang w:val="en-US"/>
        </w:rPr>
        <w:t>admlenin</w:t>
      </w:r>
      <w:proofErr w:type="spellEnd"/>
      <w:r w:rsidRPr="00DD79BA">
        <w:rPr>
          <w:rFonts w:ascii="Times New Roman" w:eastAsia="Times New Roman" w:hAnsi="Times New Roman" w:cs="Times New Roman"/>
          <w:sz w:val="24"/>
          <w:szCs w:val="24"/>
        </w:rPr>
        <w:t>.</w:t>
      </w:r>
      <w:proofErr w:type="spellStart"/>
      <w:r w:rsidRPr="00DD79BA">
        <w:rPr>
          <w:rFonts w:ascii="Times New Roman" w:eastAsia="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FD66ED">
        <w:rPr>
          <w:rFonts w:ascii="Times New Roman" w:hAnsi="Times New Roman" w:cs="Times New Roman"/>
          <w:sz w:val="24"/>
          <w:szCs w:val="24"/>
        </w:rPr>
        <w:t>)</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2.6. Документы, предоставляемые заявителем, которые необходимы и обязательны для предоставления муниципальной услуги:</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паспорт гражданина РФ;</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личность моряка устанавливается на основании удостоверения личности моряка (</w:t>
      </w:r>
      <w:hyperlink r:id="rId9" w:history="1">
        <w:r w:rsidRPr="00FD66ED">
          <w:rPr>
            <w:rFonts w:ascii="Times New Roman" w:hAnsi="Times New Roman" w:cs="Times New Roman"/>
            <w:color w:val="000000"/>
            <w:sz w:val="24"/>
            <w:szCs w:val="24"/>
          </w:rPr>
          <w:t>Положение</w:t>
        </w:r>
      </w:hyperlink>
      <w:r w:rsidRPr="00FD66ED">
        <w:rPr>
          <w:rFonts w:ascii="Times New Roman" w:hAnsi="Times New Roman" w:cs="Times New Roman"/>
          <w:color w:val="000000"/>
          <w:sz w:val="24"/>
          <w:szCs w:val="24"/>
        </w:rPr>
        <w:t xml:space="preserve"> об удостоверении личности моряка, утвержденное </w:t>
      </w:r>
      <w:hyperlink r:id="rId10" w:history="1">
        <w:r w:rsidRPr="00FD66ED">
          <w:rPr>
            <w:rFonts w:ascii="Times New Roman" w:hAnsi="Times New Roman" w:cs="Times New Roman"/>
            <w:color w:val="000000"/>
            <w:sz w:val="24"/>
            <w:szCs w:val="24"/>
          </w:rPr>
          <w:t>постановлением</w:t>
        </w:r>
      </w:hyperlink>
      <w:r w:rsidRPr="00FD66ED">
        <w:rPr>
          <w:rFonts w:ascii="Times New Roman" w:hAnsi="Times New Roman" w:cs="Times New Roman"/>
          <w:color w:val="000000"/>
          <w:sz w:val="24"/>
          <w:szCs w:val="24"/>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2016, N 47, ст. 6674);</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xml:space="preserve">- 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1" w:history="1">
        <w:r w:rsidRPr="00FD66ED">
          <w:rPr>
            <w:rFonts w:ascii="Times New Roman" w:hAnsi="Times New Roman" w:cs="Times New Roman"/>
            <w:color w:val="000000"/>
            <w:sz w:val="24"/>
            <w:szCs w:val="24"/>
          </w:rPr>
          <w:t>пунктом 3 статьи 1</w:t>
        </w:r>
      </w:hyperlink>
      <w:r w:rsidRPr="00FD66ED">
        <w:rPr>
          <w:rFonts w:ascii="Times New Roman" w:hAnsi="Times New Roman" w:cs="Times New Roman"/>
          <w:color w:val="000000"/>
          <w:sz w:val="24"/>
          <w:szCs w:val="24"/>
        </w:rPr>
        <w:t xml:space="preserve"> Федерального закона от 27.05.1998 N 76-ФЗ "О статусе военнослужащих" (Собрание законодательства Российской Федерации, 1998, N 22, ст. 2331; 2016, N 48 (ч. 1), ст. 6734);</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2" w:history="1">
        <w:r w:rsidRPr="00FD66ED">
          <w:rPr>
            <w:rFonts w:ascii="Times New Roman" w:hAnsi="Times New Roman" w:cs="Times New Roman"/>
            <w:color w:val="000000"/>
            <w:sz w:val="24"/>
            <w:szCs w:val="24"/>
          </w:rPr>
          <w:t>пункт 1 статьи 10</w:t>
        </w:r>
      </w:hyperlink>
      <w:r w:rsidRPr="00FD66ED">
        <w:rPr>
          <w:rFonts w:ascii="Times New Roman" w:hAnsi="Times New Roman" w:cs="Times New Roman"/>
          <w:color w:val="000000"/>
          <w:sz w:val="24"/>
          <w:szCs w:val="24"/>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2016, N 27 (ч. 2), ст. 4238) (дале</w:t>
      </w:r>
      <w:r>
        <w:rPr>
          <w:rFonts w:ascii="Times New Roman" w:hAnsi="Times New Roman" w:cs="Times New Roman"/>
          <w:color w:val="000000"/>
          <w:sz w:val="24"/>
          <w:szCs w:val="24"/>
        </w:rPr>
        <w:t>е - Федеральный закон N 115-ФЗ).</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Д</w:t>
      </w:r>
      <w:r w:rsidRPr="00FD66ED">
        <w:rPr>
          <w:rFonts w:ascii="Times New Roman" w:hAnsi="Times New Roman" w:cs="Times New Roman"/>
          <w:color w:val="000000"/>
          <w:sz w:val="24"/>
          <w:szCs w:val="24"/>
        </w:rPr>
        <w:t xml:space="preserve">окументами, удостоверяющими личность лица без гражданства в Российской Федерации, согласно </w:t>
      </w:r>
      <w:hyperlink r:id="rId13" w:history="1">
        <w:r w:rsidRPr="00FD66ED">
          <w:rPr>
            <w:rFonts w:ascii="Times New Roman" w:hAnsi="Times New Roman" w:cs="Times New Roman"/>
            <w:color w:val="000000"/>
            <w:sz w:val="24"/>
            <w:szCs w:val="24"/>
          </w:rPr>
          <w:t>пункту 2 статьи 10</w:t>
        </w:r>
      </w:hyperlink>
      <w:r w:rsidRPr="00FD66ED">
        <w:rPr>
          <w:rFonts w:ascii="Times New Roman" w:hAnsi="Times New Roman" w:cs="Times New Roman"/>
          <w:color w:val="000000"/>
          <w:sz w:val="24"/>
          <w:szCs w:val="24"/>
        </w:rPr>
        <w:t xml:space="preserve"> Федерального закона N 115-ФЗ являются:</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разрешение на временное проживание;</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вид на жительство;</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документ, подтверждающий</w:t>
      </w:r>
      <w:r>
        <w:rPr>
          <w:rFonts w:ascii="Times New Roman" w:hAnsi="Times New Roman" w:cs="Times New Roman"/>
          <w:sz w:val="24"/>
          <w:szCs w:val="24"/>
        </w:rPr>
        <w:t xml:space="preserve"> уплату государственной пошлины.</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w:t>
      </w:r>
      <w:r w:rsidRPr="00FD66ED">
        <w:rPr>
          <w:rFonts w:ascii="Times New Roman" w:hAnsi="Times New Roman" w:cs="Times New Roman"/>
          <w:sz w:val="24"/>
          <w:szCs w:val="24"/>
        </w:rPr>
        <w:t xml:space="preserve">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документы, подтверждающие его(их) избрание (назначение), составленные в соответствии с порядком избрания (назначения), установленным </w:t>
      </w:r>
      <w:r w:rsidRPr="00FD66ED">
        <w:rPr>
          <w:rFonts w:ascii="Times New Roman" w:hAnsi="Times New Roman" w:cs="Times New Roman"/>
          <w:color w:val="000000"/>
          <w:sz w:val="24"/>
          <w:szCs w:val="24"/>
        </w:rPr>
        <w:t>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выписка из Единого государственного реестра юридических лиц и Единого государственного реестра индивидуальных предпринимателей;</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xml:space="preserve">иной документ, оформленный в соответствии с </w:t>
      </w:r>
      <w:hyperlink r:id="rId14" w:history="1">
        <w:r w:rsidRPr="00FD66ED">
          <w:rPr>
            <w:rFonts w:ascii="Times New Roman" w:hAnsi="Times New Roman" w:cs="Times New Roman"/>
            <w:color w:val="000000"/>
            <w:sz w:val="24"/>
            <w:szCs w:val="24"/>
          </w:rPr>
          <w:t>пунктом 4 статьи 185</w:t>
        </w:r>
      </w:hyperlink>
      <w:r w:rsidRPr="00FD66ED">
        <w:rPr>
          <w:rFonts w:ascii="Times New Roman" w:hAnsi="Times New Roman" w:cs="Times New Roman"/>
          <w:color w:val="000000"/>
          <w:sz w:val="24"/>
          <w:szCs w:val="24"/>
        </w:rPr>
        <w:t xml:space="preserve"> Гражданского кодекса Российской Федерации.</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Администрация сельского поселения не вправе требовать от заявителя: </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представления документов и информации, которые находятся в распоряжении администрации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2.7. Перечень оснований для отказа в предоставлении муниципальной услуги: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совершение такого действия противоречит законодательству Российской Федерации;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сделка, совершаемая от имени юридического лица, противоречит целям, указанным в его уставе или положении;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сделка не соответствует требованиям законодательства Российской Федерации;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2.8. Оплата нотариального действия производится в порядке, установленном ст.333.24 Налогового кодекса Российской Федерации. При совершении нотариальных действий  предоставляются льготы по уплате госпошлины, установленные статьей 333.38 Налогового кодекса Российской Федерации.</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2.9. Максимальный срок ожидания в очереди не должен превышать 15 минут.</w:t>
      </w:r>
    </w:p>
    <w:p w:rsidR="001E2D2C"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2.10. Требования к местам предоставления муниципальной услуги:         </w:t>
      </w:r>
    </w:p>
    <w:p w:rsidR="001E2D2C" w:rsidRPr="00E213F5"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2.10.1.Требования к размещению и оформлению визуальной, текстовой информации. </w:t>
      </w:r>
    </w:p>
    <w:p w:rsidR="001E2D2C" w:rsidRPr="00FD66ED" w:rsidRDefault="001E2D2C" w:rsidP="001E2D2C">
      <w:pPr>
        <w:pStyle w:val="a6"/>
        <w:jc w:val="both"/>
      </w:pPr>
      <w:r w:rsidRPr="00FD66ED">
        <w:t> Помещения должны содержать места информирования, предназначенные для ознакомления граждан с информационными материалами. </w:t>
      </w:r>
    </w:p>
    <w:p w:rsidR="001E2D2C" w:rsidRPr="00FD66ED" w:rsidRDefault="001E2D2C" w:rsidP="001E2D2C">
      <w:pPr>
        <w:pStyle w:val="a6"/>
        <w:jc w:val="both"/>
      </w:pPr>
      <w:r w:rsidRPr="00FD66ED">
        <w:t>  Места информирования оборудуются визуальной, текстовой информацией, размещаемой на информационных стендах.  </w:t>
      </w:r>
    </w:p>
    <w:p w:rsidR="001E2D2C" w:rsidRPr="00FD66ED" w:rsidRDefault="001E2D2C" w:rsidP="001E2D2C">
      <w:pPr>
        <w:pStyle w:val="a6"/>
        <w:jc w:val="both"/>
      </w:pPr>
      <w:r w:rsidRPr="00FD66ED">
        <w:t>К информационным стендам, на которых размещается информация, должна быть обеспечена возможность свободного доступа граждан.  </w:t>
      </w:r>
    </w:p>
    <w:p w:rsidR="001E2D2C" w:rsidRPr="00FD66ED" w:rsidRDefault="001E2D2C" w:rsidP="001E2D2C">
      <w:pPr>
        <w:pStyle w:val="a6"/>
        <w:jc w:val="both"/>
      </w:pPr>
      <w:r>
        <w:t xml:space="preserve">   </w:t>
      </w:r>
      <w:r w:rsidRPr="00FD66ED">
        <w:t xml:space="preserve"> 2.10.2. Требования к оборудованию мест ожидания </w:t>
      </w:r>
    </w:p>
    <w:p w:rsidR="001E2D2C" w:rsidRPr="00FD66ED" w:rsidRDefault="001E2D2C" w:rsidP="001E2D2C">
      <w:pPr>
        <w:pStyle w:val="a6"/>
        <w:jc w:val="both"/>
      </w:pPr>
      <w:r>
        <w:t xml:space="preserve">    </w:t>
      </w:r>
      <w:r w:rsidRPr="00FD66ED">
        <w:t>Места ожидания оборудуются: </w:t>
      </w:r>
    </w:p>
    <w:p w:rsidR="001E2D2C" w:rsidRPr="00FD66ED" w:rsidRDefault="001E2D2C" w:rsidP="001E2D2C">
      <w:pPr>
        <w:pStyle w:val="a6"/>
        <w:jc w:val="both"/>
      </w:pPr>
      <w:r>
        <w:t xml:space="preserve">    -</w:t>
      </w:r>
      <w:r w:rsidRPr="00FD66ED">
        <w:t>противопожарной системой и средствами пожаротушения;</w:t>
      </w:r>
      <w:r w:rsidRPr="00FD66ED">
        <w:br/>
      </w:r>
      <w:r>
        <w:t xml:space="preserve">  </w:t>
      </w:r>
      <w:r w:rsidRPr="00FD66ED">
        <w:t>  - системой оповещения о возникновении чрезвычайной ситуации. </w:t>
      </w:r>
    </w:p>
    <w:p w:rsidR="001E2D2C" w:rsidRPr="00FD66ED" w:rsidRDefault="001E2D2C" w:rsidP="001E2D2C">
      <w:pPr>
        <w:pStyle w:val="a6"/>
        <w:jc w:val="both"/>
      </w:pPr>
      <w:r w:rsidRPr="00FD66ED">
        <w:t>Для ожидания приема граждан отводятся места, оборудованные стульями, местом для написания и размещения документов, заявлений. </w:t>
      </w:r>
    </w:p>
    <w:p w:rsidR="001E2D2C" w:rsidRPr="00FD66ED" w:rsidRDefault="001E2D2C" w:rsidP="001E2D2C">
      <w:pPr>
        <w:pStyle w:val="a6"/>
        <w:jc w:val="both"/>
      </w:pPr>
      <w:r w:rsidRPr="00FD66ED">
        <w:t>В местах ожидания имеются средства для оказания первой помощи и доступные места общего пользования (туалет). </w:t>
      </w:r>
    </w:p>
    <w:p w:rsidR="001E2D2C" w:rsidRPr="00FD66ED" w:rsidRDefault="001E2D2C" w:rsidP="001E2D2C">
      <w:pPr>
        <w:pStyle w:val="a6"/>
        <w:jc w:val="both"/>
      </w:pPr>
      <w:r w:rsidRPr="00FD66ED">
        <w:t>В период с октября по май в местах ожидания размещаются специальные напольные и (или) настенные вешалки для одежды. </w:t>
      </w:r>
    </w:p>
    <w:p w:rsidR="001E2D2C" w:rsidRPr="00FD66ED" w:rsidRDefault="001E2D2C" w:rsidP="001E2D2C">
      <w:pPr>
        <w:pStyle w:val="a6"/>
        <w:jc w:val="both"/>
      </w:pPr>
      <w:r>
        <w:t xml:space="preserve">   </w:t>
      </w:r>
      <w:r w:rsidRPr="00FD66ED">
        <w:t>2.10.3. Требования к парковочным местам. </w:t>
      </w:r>
    </w:p>
    <w:p w:rsidR="001E2D2C" w:rsidRPr="00FD66ED" w:rsidRDefault="001E2D2C" w:rsidP="001E2D2C">
      <w:pPr>
        <w:pStyle w:val="a6"/>
        <w:jc w:val="both"/>
      </w:pPr>
      <w:r w:rsidRPr="00FD66ED">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1E2D2C" w:rsidRPr="00FD66ED" w:rsidRDefault="001E2D2C" w:rsidP="001E2D2C">
      <w:pPr>
        <w:pStyle w:val="a6"/>
        <w:jc w:val="both"/>
      </w:pPr>
      <w:r w:rsidRPr="00FD66ED">
        <w:t xml:space="preserve">На стоянке должно быть не менее 5 </w:t>
      </w:r>
      <w:proofErr w:type="spellStart"/>
      <w:r w:rsidRPr="00FD66ED">
        <w:t>машиномест</w:t>
      </w:r>
      <w:proofErr w:type="spellEnd"/>
      <w:r w:rsidRPr="00FD66ED">
        <w:t>, из них не менее одного места - для парковки специальных транспортных средств инвалидов. </w:t>
      </w:r>
    </w:p>
    <w:p w:rsidR="001E2D2C" w:rsidRPr="00FD66ED" w:rsidRDefault="001E2D2C" w:rsidP="001E2D2C">
      <w:pPr>
        <w:pStyle w:val="a6"/>
        <w:jc w:val="both"/>
      </w:pPr>
      <w:r w:rsidRPr="00FD66ED">
        <w:t>Доступ граждан к парковочным местам является бесплатным.</w:t>
      </w:r>
      <w:r w:rsidRPr="00FD66ED">
        <w:br/>
        <w:t>  2.10.4. Требования к оформлению входа в здание.</w:t>
      </w:r>
      <w:r w:rsidRPr="00FD66ED">
        <w:br/>
        <w:t>Вход в помещение администрации оборудуется расширенными проходами, позволяющими обеспечить беспрепятственный доступ инвалидов. </w:t>
      </w:r>
    </w:p>
    <w:p w:rsidR="001E2D2C" w:rsidRPr="00FD66ED" w:rsidRDefault="001E2D2C" w:rsidP="001E2D2C">
      <w:pPr>
        <w:pStyle w:val="a6"/>
        <w:jc w:val="both"/>
      </w:pPr>
      <w:r w:rsidRPr="00FD66ED">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1E2D2C" w:rsidRPr="00FD66ED" w:rsidRDefault="001E2D2C" w:rsidP="001E2D2C">
      <w:pPr>
        <w:pStyle w:val="a6"/>
        <w:jc w:val="both"/>
      </w:pPr>
      <w:r w:rsidRPr="00FD66ED">
        <w:t>- наименование; место нахождения;  </w:t>
      </w:r>
    </w:p>
    <w:p w:rsidR="001E2D2C" w:rsidRPr="00FD66ED" w:rsidRDefault="001E2D2C" w:rsidP="001E2D2C">
      <w:pPr>
        <w:pStyle w:val="a6"/>
        <w:jc w:val="both"/>
      </w:pPr>
      <w:r w:rsidRPr="00FD66ED">
        <w:t>- режим работы. </w:t>
      </w:r>
    </w:p>
    <w:p w:rsidR="001E2D2C" w:rsidRPr="00FD66ED" w:rsidRDefault="001E2D2C" w:rsidP="001E2D2C">
      <w:pPr>
        <w:pStyle w:val="a6"/>
        <w:jc w:val="both"/>
      </w:pPr>
      <w:r w:rsidRPr="00FD66ED">
        <w:t> </w:t>
      </w:r>
      <w:r>
        <w:t xml:space="preserve"> </w:t>
      </w:r>
      <w:r w:rsidRPr="00FD66ED">
        <w:t> 2.10.5. Требования к местам для информирования заявителей, получения информации и заполнения необходимых документов.  </w:t>
      </w:r>
    </w:p>
    <w:p w:rsidR="001E2D2C" w:rsidRPr="00FD66ED" w:rsidRDefault="001E2D2C" w:rsidP="001E2D2C">
      <w:pPr>
        <w:pStyle w:val="a6"/>
        <w:jc w:val="both"/>
      </w:pPr>
      <w:r w:rsidRPr="00FD66ED">
        <w:t>  Места информирования, предназначенные для ознакомления граждан с информационными материалами, оборудуются:  </w:t>
      </w:r>
    </w:p>
    <w:p w:rsidR="001E2D2C" w:rsidRPr="00FD66ED" w:rsidRDefault="001E2D2C" w:rsidP="001E2D2C">
      <w:pPr>
        <w:pStyle w:val="a6"/>
        <w:jc w:val="both"/>
      </w:pPr>
      <w:r w:rsidRPr="00FD66ED">
        <w:t>  - информационными стендами: </w:t>
      </w:r>
    </w:p>
    <w:p w:rsidR="001E2D2C" w:rsidRPr="00FD66ED" w:rsidRDefault="001E2D2C" w:rsidP="001E2D2C">
      <w:pPr>
        <w:pStyle w:val="a6"/>
        <w:jc w:val="both"/>
      </w:pPr>
      <w:r w:rsidRPr="00FD66ED">
        <w:t>  - стульями и столами для оформления документов. </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xml:space="preserve">      На информационном стенде в здании администрации сельского поселения, непосредственно предоставляющем муниципальную услугу, размещаются следующие информационные материалы:</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сведения о перечне предоставляемых муниципальных услуг;</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образцы заполнения документов;</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адреса, номера телефонов и факса, график работы, адрес электронной почты администрации сельского поселения;</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перечень оснований для отказа в предоставлении муниципальной услуги;</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административный регламент;</w:t>
      </w:r>
    </w:p>
    <w:p w:rsidR="001E2D2C" w:rsidRPr="00FD66ED" w:rsidRDefault="001E2D2C" w:rsidP="001E2D2C">
      <w:pPr>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 необходимая оперативная информация о предоставлении муниципальной услуги.</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При изменении условий и порядка предоставления муниципальной услуги, информация об изменениях должна быть выделена цветом и пометкой «Важно». </w:t>
      </w:r>
    </w:p>
    <w:p w:rsidR="001E2D2C" w:rsidRPr="00FD66ED" w:rsidRDefault="001E2D2C" w:rsidP="001E2D2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2.10.6. Требования к обеспечению доступности предоставления муниципальной услуги для инвалидов.</w:t>
      </w:r>
    </w:p>
    <w:p w:rsidR="001E2D2C" w:rsidRPr="00FD66ED" w:rsidRDefault="001E2D2C" w:rsidP="001E2D2C">
      <w:pPr>
        <w:keepNext/>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Помещения, в которых предоставляется  муниц</w:t>
      </w:r>
      <w:r>
        <w:rPr>
          <w:rFonts w:ascii="Times New Roman" w:hAnsi="Times New Roman" w:cs="Times New Roman"/>
          <w:sz w:val="24"/>
          <w:szCs w:val="24"/>
        </w:rPr>
        <w:t>ипальная  услуга, залы ожидания</w:t>
      </w:r>
      <w:r w:rsidRPr="00FD66ED">
        <w:rPr>
          <w:rFonts w:ascii="Times New Roman" w:hAnsi="Times New Roman" w:cs="Times New Roman"/>
          <w:sz w:val="24"/>
          <w:szCs w:val="24"/>
        </w:rPr>
        <w:t>,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установленным действующим законодательством  требованиям, а также  требованиям доступности для инвалидов в соответствии с законодательством Российской Федерации о социальной защите инвалидов.</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оказание специалистами помощи инвалидам в посадке в транспортное средство и высадке </w:t>
      </w:r>
      <w:r>
        <w:rPr>
          <w:rFonts w:ascii="Times New Roman" w:hAnsi="Times New Roman" w:cs="Times New Roman"/>
          <w:sz w:val="24"/>
          <w:szCs w:val="24"/>
        </w:rPr>
        <w:t>из него перед входом в помещение, в котором</w:t>
      </w:r>
      <w:r w:rsidRPr="00FD66ED">
        <w:rPr>
          <w:rFonts w:ascii="Times New Roman" w:hAnsi="Times New Roman" w:cs="Times New Roman"/>
          <w:sz w:val="24"/>
          <w:szCs w:val="24"/>
        </w:rPr>
        <w:t xml:space="preserve"> предоставляется муниципальная услуга, в том числе с использованием кресла-коляски;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беспрепятственный вход инвалидов в помещение и выход из него;</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 допуск </w:t>
      </w:r>
      <w:proofErr w:type="spellStart"/>
      <w:r w:rsidRPr="00FD66ED">
        <w:rPr>
          <w:rFonts w:ascii="Times New Roman" w:hAnsi="Times New Roman" w:cs="Times New Roman"/>
          <w:sz w:val="24"/>
          <w:szCs w:val="24"/>
        </w:rPr>
        <w:t>сурдопереводчика</w:t>
      </w:r>
      <w:proofErr w:type="spellEnd"/>
      <w:r w:rsidRPr="00FD66ED">
        <w:rPr>
          <w:rFonts w:ascii="Times New Roman" w:hAnsi="Times New Roman" w:cs="Times New Roman"/>
          <w:sz w:val="24"/>
          <w:szCs w:val="24"/>
        </w:rPr>
        <w:t xml:space="preserve"> и </w:t>
      </w:r>
      <w:proofErr w:type="spellStart"/>
      <w:r w:rsidRPr="00FD66ED">
        <w:rPr>
          <w:rFonts w:ascii="Times New Roman" w:hAnsi="Times New Roman" w:cs="Times New Roman"/>
          <w:sz w:val="24"/>
          <w:szCs w:val="24"/>
        </w:rPr>
        <w:t>тифлосурдопереводчика</w:t>
      </w:r>
      <w:proofErr w:type="spellEnd"/>
      <w:r w:rsidRPr="00FD66ED">
        <w:rPr>
          <w:rFonts w:ascii="Times New Roman" w:hAnsi="Times New Roman" w:cs="Times New Roman"/>
          <w:sz w:val="24"/>
          <w:szCs w:val="24"/>
        </w:rPr>
        <w:t>;</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E2D2C"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2.11.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1E2D2C" w:rsidRPr="00FD66ED" w:rsidRDefault="001E2D2C" w:rsidP="001E2D2C">
      <w:pPr>
        <w:widowControl w:val="0"/>
        <w:autoSpaceDE w:val="0"/>
        <w:autoSpaceDN w:val="0"/>
        <w:adjustRightInd w:val="0"/>
        <w:spacing w:after="0" w:line="240" w:lineRule="auto"/>
        <w:jc w:val="both"/>
        <w:rPr>
          <w:rFonts w:ascii="Times New Roman" w:hAnsi="Times New Roman" w:cs="Times New Roman"/>
          <w:sz w:val="24"/>
          <w:szCs w:val="24"/>
        </w:rPr>
      </w:pPr>
    </w:p>
    <w:p w:rsidR="001E2D2C" w:rsidRDefault="001E2D2C" w:rsidP="001E2D2C">
      <w:pPr>
        <w:shd w:val="clear" w:color="auto" w:fill="FFFFFF"/>
        <w:spacing w:after="0" w:line="240" w:lineRule="auto"/>
        <w:jc w:val="center"/>
        <w:rPr>
          <w:rFonts w:ascii="Times New Roman" w:hAnsi="Times New Roman" w:cs="Times New Roman"/>
          <w:bCs/>
          <w:sz w:val="24"/>
          <w:szCs w:val="24"/>
        </w:rPr>
      </w:pPr>
      <w:r w:rsidRPr="006F1613">
        <w:rPr>
          <w:rFonts w:ascii="Times New Roman" w:hAnsi="Times New Roman" w:cs="Times New Roman"/>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2D2C" w:rsidRPr="006F1613" w:rsidRDefault="001E2D2C" w:rsidP="001E2D2C">
      <w:pPr>
        <w:shd w:val="clear" w:color="auto" w:fill="FFFFFF"/>
        <w:spacing w:after="0" w:line="240" w:lineRule="auto"/>
        <w:jc w:val="center"/>
        <w:rPr>
          <w:rFonts w:ascii="Times New Roman" w:hAnsi="Times New Roman" w:cs="Times New Roman"/>
          <w:bCs/>
          <w:sz w:val="24"/>
          <w:szCs w:val="24"/>
        </w:rPr>
      </w:pP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3. Предоставление муниципальной услуги включает в себя следующие административные процедуры:</w:t>
      </w:r>
    </w:p>
    <w:p w:rsidR="001E2D2C" w:rsidRPr="00FD66ED" w:rsidRDefault="001E2D2C" w:rsidP="001E2D2C">
      <w:pPr>
        <w:pStyle w:val="a6"/>
        <w:shd w:val="clear" w:color="auto" w:fill="FFFFFF"/>
        <w:jc w:val="both"/>
        <w:textAlignment w:val="baseline"/>
      </w:pPr>
      <w:r w:rsidRPr="00FD66ED">
        <w:t>-прием заявителя;</w:t>
      </w:r>
    </w:p>
    <w:p w:rsidR="001E2D2C" w:rsidRPr="00FD66ED" w:rsidRDefault="001E2D2C" w:rsidP="001E2D2C">
      <w:pPr>
        <w:pStyle w:val="a6"/>
        <w:shd w:val="clear" w:color="auto" w:fill="FFFFFF"/>
        <w:jc w:val="both"/>
        <w:textAlignment w:val="baseline"/>
      </w:pPr>
      <w:r w:rsidRPr="00FD66ED">
        <w:t>-удостоверение личности заявителя;</w:t>
      </w:r>
    </w:p>
    <w:p w:rsidR="001E2D2C" w:rsidRPr="00FD66ED" w:rsidRDefault="001E2D2C" w:rsidP="001E2D2C">
      <w:pPr>
        <w:pStyle w:val="a6"/>
        <w:shd w:val="clear" w:color="auto" w:fill="FFFFFF"/>
        <w:jc w:val="both"/>
        <w:textAlignment w:val="baseline"/>
      </w:pPr>
      <w:r w:rsidRPr="00FD66ED">
        <w:t>-нотариальное засвидетельствование верности коп</w:t>
      </w:r>
      <w:r>
        <w:t>ий  документов и выписок из них</w:t>
      </w:r>
      <w:r w:rsidRPr="00FD66ED">
        <w:t>, доверенностей, завещаний либо отказ в нотариальных действиях.</w:t>
      </w:r>
    </w:p>
    <w:p w:rsidR="001E2D2C" w:rsidRPr="00FD66ED" w:rsidRDefault="001E2D2C" w:rsidP="001E2D2C">
      <w:pPr>
        <w:pStyle w:val="a6"/>
        <w:shd w:val="clear" w:color="auto" w:fill="FFFFFF"/>
        <w:jc w:val="both"/>
        <w:textAlignment w:val="baseline"/>
      </w:pPr>
      <w:r>
        <w:t xml:space="preserve">   </w:t>
      </w:r>
      <w:r w:rsidRPr="00FD66ED">
        <w:t>3.1. Прием заявителя.</w:t>
      </w:r>
    </w:p>
    <w:p w:rsidR="001E2D2C" w:rsidRPr="00FD66ED" w:rsidRDefault="001E2D2C" w:rsidP="001E2D2C">
      <w:pPr>
        <w:pStyle w:val="a6"/>
        <w:shd w:val="clear" w:color="auto" w:fill="FFFFFF"/>
        <w:jc w:val="both"/>
        <w:textAlignment w:val="baseline"/>
      </w:pPr>
      <w:r w:rsidRPr="00FD66ED">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1E2D2C" w:rsidRPr="00FD66ED" w:rsidRDefault="001E2D2C" w:rsidP="001E2D2C">
      <w:pPr>
        <w:pStyle w:val="a6"/>
        <w:shd w:val="clear" w:color="auto" w:fill="FFFFFF"/>
        <w:jc w:val="both"/>
        <w:textAlignment w:val="baseline"/>
      </w:pPr>
      <w:r w:rsidRPr="00FD66ED">
        <w:t>Результат административной процедуры: личный прием заявителя.</w:t>
      </w:r>
    </w:p>
    <w:p w:rsidR="001E2D2C" w:rsidRPr="00FD66ED" w:rsidRDefault="001E2D2C" w:rsidP="001E2D2C">
      <w:pPr>
        <w:pStyle w:val="a6"/>
        <w:shd w:val="clear" w:color="auto" w:fill="FFFFFF"/>
        <w:jc w:val="both"/>
        <w:textAlignment w:val="baseline"/>
      </w:pPr>
      <w:r>
        <w:t xml:space="preserve">   </w:t>
      </w:r>
      <w:r w:rsidRPr="00FD66ED">
        <w:t>3.2. Удостоверение личности заявителя</w:t>
      </w:r>
    </w:p>
    <w:p w:rsidR="001E2D2C" w:rsidRPr="00FD66ED" w:rsidRDefault="001E2D2C" w:rsidP="001E2D2C">
      <w:pPr>
        <w:pStyle w:val="a6"/>
        <w:shd w:val="clear" w:color="auto" w:fill="FFFFFF"/>
        <w:jc w:val="both"/>
        <w:textAlignment w:val="baseline"/>
      </w:pPr>
      <w:r w:rsidRPr="00FD66ED">
        <w:t>Основанием для начала проведения административной процедуры является личный прием заявителя.</w:t>
      </w:r>
    </w:p>
    <w:p w:rsidR="001E2D2C" w:rsidRPr="00FD66ED" w:rsidRDefault="001E2D2C" w:rsidP="001E2D2C">
      <w:pPr>
        <w:pStyle w:val="a6"/>
        <w:shd w:val="clear" w:color="auto" w:fill="FFFFFF"/>
        <w:jc w:val="both"/>
        <w:textAlignment w:val="baseline"/>
      </w:pPr>
      <w:r w:rsidRPr="00FD66ED">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E2D2C" w:rsidRPr="00FD66ED" w:rsidRDefault="001E2D2C" w:rsidP="001E2D2C">
      <w:pPr>
        <w:pStyle w:val="a6"/>
        <w:shd w:val="clear" w:color="auto" w:fill="FFFFFF"/>
        <w:jc w:val="both"/>
        <w:textAlignment w:val="baseline"/>
      </w:pPr>
      <w:r w:rsidRPr="00FD66ED">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w:t>
      </w:r>
      <w:r>
        <w:t>о четырнадцати лет, устанавливаю</w:t>
      </w:r>
      <w:r w:rsidRPr="00FD66ED">
        <w:t>тся по свидетельству о рождении предоставленному его законным представителем.</w:t>
      </w:r>
    </w:p>
    <w:p w:rsidR="001E2D2C" w:rsidRPr="00FD66ED" w:rsidRDefault="001E2D2C" w:rsidP="001E2D2C">
      <w:pPr>
        <w:pStyle w:val="a6"/>
        <w:shd w:val="clear" w:color="auto" w:fill="FFFFFF"/>
        <w:jc w:val="both"/>
        <w:textAlignment w:val="baseline"/>
      </w:pPr>
      <w:r w:rsidRPr="00FD66ED">
        <w:t>Удостоверение личности заявителя осуществляется в течение 5 минут  с момента приема заявителя.</w:t>
      </w:r>
    </w:p>
    <w:p w:rsidR="001E2D2C" w:rsidRPr="00FD66ED" w:rsidRDefault="001E2D2C" w:rsidP="001E2D2C">
      <w:pPr>
        <w:pStyle w:val="a6"/>
        <w:shd w:val="clear" w:color="auto" w:fill="FFFFFF"/>
        <w:jc w:val="both"/>
        <w:textAlignment w:val="baseline"/>
      </w:pPr>
      <w:r w:rsidRPr="00FD66ED">
        <w:t>Результат административной процедуры: удостоверение личности заявителя.</w:t>
      </w:r>
    </w:p>
    <w:p w:rsidR="001E2D2C" w:rsidRPr="00FD66ED" w:rsidRDefault="001E2D2C" w:rsidP="001E2D2C">
      <w:pPr>
        <w:pStyle w:val="a6"/>
        <w:shd w:val="clear" w:color="auto" w:fill="FFFFFF"/>
        <w:jc w:val="both"/>
        <w:textAlignment w:val="baseline"/>
      </w:pPr>
      <w:r>
        <w:t xml:space="preserve">   </w:t>
      </w:r>
      <w:r w:rsidRPr="00FD66ED">
        <w:t>3.3. Нотариальное засвидетельствование копий документов, доверенностей, завещаний и т.д. либо отказ в выполнении нотариальной услуги;</w:t>
      </w:r>
    </w:p>
    <w:p w:rsidR="001E2D2C" w:rsidRPr="00FD66ED" w:rsidRDefault="001E2D2C" w:rsidP="001E2D2C">
      <w:pPr>
        <w:pStyle w:val="a6"/>
        <w:shd w:val="clear" w:color="auto" w:fill="FFFFFF"/>
        <w:jc w:val="both"/>
        <w:textAlignment w:val="baseline"/>
      </w:pPr>
      <w:r>
        <w:t xml:space="preserve">   </w:t>
      </w:r>
      <w:r w:rsidRPr="00FD66ED">
        <w:t>3.3.1. Основанием для начала проведения административной процедуры является удостоверение личности заявителя.</w:t>
      </w:r>
    </w:p>
    <w:p w:rsidR="001E2D2C" w:rsidRPr="00FD66ED" w:rsidRDefault="001E2D2C" w:rsidP="001E2D2C">
      <w:pPr>
        <w:pStyle w:val="a6"/>
        <w:shd w:val="clear" w:color="auto" w:fill="FFFFFF"/>
        <w:jc w:val="both"/>
        <w:textAlignment w:val="baseline"/>
      </w:pPr>
      <w:r w:rsidRPr="00FD66ED">
        <w:t>В случае если отсутствуют основания для отказа в предоставлении муниципальной услуги, проводятся нотариальные действия согласно законодательства, при условии, что эти документы не противоречат законодательным актам Российской Федерации.</w:t>
      </w:r>
    </w:p>
    <w:p w:rsidR="001E2D2C" w:rsidRPr="00FD66ED" w:rsidRDefault="001E2D2C" w:rsidP="001E2D2C">
      <w:pPr>
        <w:pStyle w:val="a6"/>
        <w:shd w:val="clear" w:color="auto" w:fill="FFFFFF"/>
        <w:jc w:val="both"/>
        <w:textAlignment w:val="baseline"/>
      </w:pPr>
      <w:r>
        <w:t xml:space="preserve">   </w:t>
      </w:r>
      <w:r w:rsidRPr="00FD66ED">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E2D2C" w:rsidRPr="00FD66ED" w:rsidRDefault="001E2D2C" w:rsidP="001E2D2C">
      <w:pPr>
        <w:pStyle w:val="a6"/>
        <w:shd w:val="clear" w:color="auto" w:fill="FFFFFF"/>
        <w:jc w:val="both"/>
        <w:textAlignment w:val="baseline"/>
      </w:pPr>
      <w:r>
        <w:t xml:space="preserve">   </w:t>
      </w:r>
      <w:r w:rsidRPr="00FD66ED">
        <w:t>При выяснении дееспособности гражданина должностное лицо местного самоуправления должно исходить из того, что:</w:t>
      </w:r>
    </w:p>
    <w:p w:rsidR="001E2D2C" w:rsidRPr="00FD66ED" w:rsidRDefault="001E2D2C" w:rsidP="001E2D2C">
      <w:pPr>
        <w:pStyle w:val="a6"/>
        <w:shd w:val="clear" w:color="auto" w:fill="FFFFFF"/>
        <w:jc w:val="both"/>
        <w:textAlignment w:val="baseline"/>
      </w:pPr>
      <w:r>
        <w:t xml:space="preserve">   </w:t>
      </w:r>
      <w:r w:rsidRPr="00FD66ED">
        <w:t>-в соответствии с</w:t>
      </w:r>
      <w:r w:rsidRPr="00FD66ED">
        <w:rPr>
          <w:rStyle w:val="apple-converted-space"/>
        </w:rPr>
        <w:t> </w:t>
      </w:r>
      <w:hyperlink r:id="rId15" w:history="1">
        <w:r w:rsidRPr="00AD6F71">
          <w:rPr>
            <w:rStyle w:val="a5"/>
            <w:u w:val="none"/>
            <w:bdr w:val="none" w:sz="0" w:space="0" w:color="auto" w:frame="1"/>
          </w:rPr>
          <w:t>пунктами 1</w:t>
        </w:r>
      </w:hyperlink>
      <w:r w:rsidRPr="00AD6F71">
        <w:rPr>
          <w:rStyle w:val="apple-converted-space"/>
        </w:rPr>
        <w:t> </w:t>
      </w:r>
      <w:r w:rsidRPr="00AD6F71">
        <w:t>и</w:t>
      </w:r>
      <w:r w:rsidRPr="00AD6F71">
        <w:rPr>
          <w:rStyle w:val="apple-converted-space"/>
        </w:rPr>
        <w:t> </w:t>
      </w:r>
      <w:hyperlink r:id="rId16" w:history="1">
        <w:r w:rsidRPr="00AD6F71">
          <w:rPr>
            <w:rStyle w:val="a5"/>
            <w:u w:val="none"/>
            <w:bdr w:val="none" w:sz="0" w:space="0" w:color="auto" w:frame="1"/>
          </w:rPr>
          <w:t>2 статьи 21</w:t>
        </w:r>
      </w:hyperlink>
      <w:r w:rsidRPr="00FD66ED">
        <w:rPr>
          <w:rStyle w:val="apple-converted-space"/>
        </w:rPr>
        <w:t> </w:t>
      </w:r>
      <w:r w:rsidRPr="00FD66ED">
        <w:t>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1E2D2C" w:rsidRPr="00FD66ED" w:rsidRDefault="001E2D2C" w:rsidP="001E2D2C">
      <w:pPr>
        <w:pStyle w:val="a6"/>
        <w:shd w:val="clear" w:color="auto" w:fill="FFFFFF"/>
        <w:jc w:val="both"/>
        <w:textAlignment w:val="baseline"/>
      </w:pPr>
      <w:r>
        <w:t xml:space="preserve">   </w:t>
      </w:r>
      <w:r w:rsidRPr="00FD66ED">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E2D2C" w:rsidRPr="00FD66ED" w:rsidRDefault="001E2D2C" w:rsidP="001E2D2C">
      <w:pPr>
        <w:pStyle w:val="a6"/>
        <w:shd w:val="clear" w:color="auto" w:fill="FFFFFF"/>
        <w:jc w:val="both"/>
        <w:textAlignment w:val="baseline"/>
      </w:pPr>
      <w:r>
        <w:t xml:space="preserve">   </w:t>
      </w:r>
      <w:r w:rsidRPr="00FD66ED">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1E2D2C" w:rsidRPr="00FD66ED" w:rsidRDefault="001E2D2C" w:rsidP="001E2D2C">
      <w:pPr>
        <w:pStyle w:val="a6"/>
        <w:shd w:val="clear" w:color="auto" w:fill="FFFFFF"/>
        <w:jc w:val="both"/>
        <w:textAlignment w:val="baseline"/>
      </w:pPr>
      <w:r>
        <w:t xml:space="preserve">   </w:t>
      </w:r>
      <w:r w:rsidRPr="00FD66ED">
        <w:t>-учредительные документы юридического лица;</w:t>
      </w:r>
    </w:p>
    <w:p w:rsidR="001E2D2C" w:rsidRPr="00FD66ED" w:rsidRDefault="001E2D2C" w:rsidP="001E2D2C">
      <w:pPr>
        <w:pStyle w:val="a6"/>
        <w:shd w:val="clear" w:color="auto" w:fill="FFFFFF"/>
        <w:jc w:val="both"/>
        <w:textAlignment w:val="baseline"/>
      </w:pPr>
      <w:r>
        <w:t xml:space="preserve">   </w:t>
      </w:r>
      <w:r w:rsidRPr="00FD66ED">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E2D2C" w:rsidRPr="00FD66ED" w:rsidRDefault="001E2D2C" w:rsidP="001E2D2C">
      <w:pPr>
        <w:pStyle w:val="a6"/>
        <w:shd w:val="clear" w:color="auto" w:fill="FFFFFF"/>
        <w:jc w:val="both"/>
        <w:textAlignment w:val="baseline"/>
      </w:pPr>
      <w:r>
        <w:t xml:space="preserve">   </w:t>
      </w:r>
      <w:r w:rsidRPr="00FD66ED">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E2D2C" w:rsidRPr="00FD66ED" w:rsidRDefault="001E2D2C" w:rsidP="001E2D2C">
      <w:pPr>
        <w:pStyle w:val="a6"/>
        <w:shd w:val="clear" w:color="auto" w:fill="FFFFFF"/>
        <w:jc w:val="both"/>
        <w:textAlignment w:val="baseline"/>
      </w:pPr>
      <w:r>
        <w:t xml:space="preserve">    </w:t>
      </w:r>
      <w:r w:rsidRPr="00FD66ED">
        <w:t>-учредительные документы юридического лица;</w:t>
      </w:r>
    </w:p>
    <w:p w:rsidR="001E2D2C" w:rsidRPr="00FD66ED" w:rsidRDefault="001E2D2C" w:rsidP="001E2D2C">
      <w:pPr>
        <w:pStyle w:val="a6"/>
        <w:shd w:val="clear" w:color="auto" w:fill="FFFFFF"/>
        <w:jc w:val="both"/>
        <w:textAlignment w:val="baseline"/>
      </w:pPr>
      <w:r>
        <w:t xml:space="preserve">   </w:t>
      </w:r>
      <w:r w:rsidRPr="00FD66ED">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1E2D2C" w:rsidRPr="00FD66ED" w:rsidRDefault="001E2D2C" w:rsidP="001E2D2C">
      <w:pPr>
        <w:pStyle w:val="a6"/>
        <w:shd w:val="clear" w:color="auto" w:fill="FFFFFF"/>
        <w:jc w:val="both"/>
        <w:textAlignment w:val="baseline"/>
      </w:pPr>
      <w:r>
        <w:t xml:space="preserve">   </w:t>
      </w:r>
      <w:r w:rsidRPr="00FD66ED">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1E2D2C" w:rsidRPr="00FD66ED" w:rsidRDefault="001E2D2C" w:rsidP="001E2D2C">
      <w:pPr>
        <w:pStyle w:val="a6"/>
        <w:shd w:val="clear" w:color="auto" w:fill="FFFFFF"/>
        <w:jc w:val="both"/>
        <w:textAlignment w:val="baseline"/>
      </w:pPr>
      <w:r>
        <w:t xml:space="preserve">   </w:t>
      </w:r>
      <w:r w:rsidRPr="00FD66ED">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1E2D2C" w:rsidRPr="00FD66ED" w:rsidRDefault="001E2D2C" w:rsidP="001E2D2C">
      <w:pPr>
        <w:pStyle w:val="a6"/>
        <w:shd w:val="clear" w:color="auto" w:fill="FFFFFF"/>
        <w:jc w:val="both"/>
        <w:textAlignment w:val="baseline"/>
      </w:pPr>
      <w:r>
        <w:t xml:space="preserve">   </w:t>
      </w:r>
      <w:r w:rsidRPr="00FD66ED">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FD66ED">
        <w:t>сурдопереводчик</w:t>
      </w:r>
      <w:proofErr w:type="spellEnd"/>
      <w:r w:rsidRPr="00FD66ED">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1E2D2C" w:rsidRPr="00FD66ED" w:rsidRDefault="001E2D2C" w:rsidP="001E2D2C">
      <w:pPr>
        <w:pStyle w:val="a6"/>
        <w:shd w:val="clear" w:color="auto" w:fill="FFFFFF"/>
        <w:jc w:val="both"/>
        <w:textAlignment w:val="baseline"/>
      </w:pPr>
      <w:r>
        <w:t xml:space="preserve">   </w:t>
      </w:r>
      <w:r w:rsidRPr="00FD66ED">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1E2D2C" w:rsidRPr="00FD66ED" w:rsidRDefault="001E2D2C" w:rsidP="001E2D2C">
      <w:pPr>
        <w:pStyle w:val="a6"/>
        <w:shd w:val="clear" w:color="auto" w:fill="FFFFFF"/>
        <w:jc w:val="both"/>
        <w:textAlignment w:val="baseline"/>
      </w:pPr>
      <w:r>
        <w:t xml:space="preserve">   </w:t>
      </w:r>
      <w:r w:rsidRPr="00FD66ED">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1E2D2C" w:rsidRPr="00FD66ED" w:rsidRDefault="001E2D2C" w:rsidP="001E2D2C">
      <w:pPr>
        <w:pStyle w:val="a6"/>
        <w:shd w:val="clear" w:color="auto" w:fill="FFFFFF"/>
        <w:jc w:val="both"/>
        <w:textAlignment w:val="baseline"/>
      </w:pPr>
      <w:r w:rsidRPr="00FD66ED">
        <w:t>-должностное лицо местного самоуправления, совершающее нотариальное действие;</w:t>
      </w:r>
    </w:p>
    <w:p w:rsidR="001E2D2C" w:rsidRPr="00FD66ED" w:rsidRDefault="001E2D2C" w:rsidP="001E2D2C">
      <w:pPr>
        <w:pStyle w:val="a6"/>
        <w:shd w:val="clear" w:color="auto" w:fill="FFFFFF"/>
        <w:jc w:val="both"/>
        <w:textAlignment w:val="baseline"/>
      </w:pPr>
      <w:r w:rsidRPr="00FD66ED">
        <w:t>-лицо, в пользу которого составлено завещание, супруг такого лица, его дети и родители;</w:t>
      </w:r>
    </w:p>
    <w:p w:rsidR="001E2D2C" w:rsidRPr="00FD66ED" w:rsidRDefault="001E2D2C" w:rsidP="001E2D2C">
      <w:pPr>
        <w:pStyle w:val="a6"/>
        <w:shd w:val="clear" w:color="auto" w:fill="FFFFFF"/>
        <w:jc w:val="both"/>
        <w:textAlignment w:val="baseline"/>
      </w:pPr>
      <w:r w:rsidRPr="00FD66ED">
        <w:t>-лицо на имя которого выдана доверенность, супруг такого лица, его дети и родители;</w:t>
      </w:r>
    </w:p>
    <w:p w:rsidR="001E2D2C" w:rsidRPr="00FD66ED" w:rsidRDefault="001E2D2C" w:rsidP="001E2D2C">
      <w:pPr>
        <w:pStyle w:val="a6"/>
        <w:shd w:val="clear" w:color="auto" w:fill="FFFFFF"/>
        <w:jc w:val="both"/>
        <w:textAlignment w:val="baseline"/>
      </w:pPr>
      <w:r w:rsidRPr="00FD66ED">
        <w:t>-гражданин с такими физическими недостатками, которые явно не позволяют ему в полной мере осознавать существо происходящего;</w:t>
      </w:r>
    </w:p>
    <w:p w:rsidR="001E2D2C" w:rsidRPr="00FD66ED" w:rsidRDefault="001E2D2C" w:rsidP="001E2D2C">
      <w:pPr>
        <w:pStyle w:val="a6"/>
        <w:shd w:val="clear" w:color="auto" w:fill="FFFFFF"/>
        <w:jc w:val="both"/>
        <w:textAlignment w:val="baseline"/>
      </w:pPr>
      <w:r w:rsidRPr="00FD66ED">
        <w:t>-гражданин, не обладающий дееспособностью в полном объеме;</w:t>
      </w:r>
    </w:p>
    <w:p w:rsidR="001E2D2C" w:rsidRPr="00FD66ED" w:rsidRDefault="001E2D2C" w:rsidP="001E2D2C">
      <w:pPr>
        <w:pStyle w:val="a6"/>
        <w:shd w:val="clear" w:color="auto" w:fill="FFFFFF"/>
        <w:jc w:val="both"/>
        <w:textAlignment w:val="baseline"/>
      </w:pPr>
      <w:r w:rsidRPr="00FD66ED">
        <w:t>-неграмотный гражданин;</w:t>
      </w:r>
    </w:p>
    <w:p w:rsidR="001E2D2C" w:rsidRPr="00FD66ED" w:rsidRDefault="001E2D2C" w:rsidP="001E2D2C">
      <w:pPr>
        <w:pStyle w:val="a6"/>
        <w:shd w:val="clear" w:color="auto" w:fill="FFFFFF"/>
        <w:jc w:val="both"/>
        <w:textAlignment w:val="baseline"/>
      </w:pPr>
      <w:r w:rsidRPr="00FD66ED">
        <w:t>-гражданин, не владеющий в достаточной степени языком, на котором совершается нотариальное действие.</w:t>
      </w:r>
    </w:p>
    <w:p w:rsidR="001E2D2C" w:rsidRPr="00FD66ED" w:rsidRDefault="001E2D2C" w:rsidP="001E2D2C">
      <w:pPr>
        <w:pStyle w:val="a6"/>
        <w:shd w:val="clear" w:color="auto" w:fill="FFFFFF"/>
        <w:jc w:val="both"/>
        <w:textAlignment w:val="baseline"/>
      </w:pPr>
      <w:r>
        <w:t xml:space="preserve">   </w:t>
      </w:r>
      <w:r w:rsidRPr="00FD66ED">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E2D2C" w:rsidRPr="00FD66ED" w:rsidRDefault="001E2D2C" w:rsidP="001E2D2C">
      <w:pPr>
        <w:pStyle w:val="a6"/>
        <w:shd w:val="clear" w:color="auto" w:fill="FFFFFF"/>
        <w:jc w:val="both"/>
        <w:textAlignment w:val="baseline"/>
      </w:pPr>
      <w:r>
        <w:t xml:space="preserve">   </w:t>
      </w:r>
      <w:r w:rsidRPr="00FD66ED">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1E2D2C" w:rsidRPr="00FD66ED" w:rsidRDefault="001E2D2C" w:rsidP="001E2D2C">
      <w:pPr>
        <w:pStyle w:val="a6"/>
        <w:shd w:val="clear" w:color="auto" w:fill="FFFFFF"/>
        <w:jc w:val="both"/>
        <w:textAlignment w:val="baseline"/>
      </w:pPr>
      <w:r w:rsidRPr="00FD66ED">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1E2D2C" w:rsidRPr="00FD66ED" w:rsidRDefault="001E2D2C" w:rsidP="001E2D2C">
      <w:pPr>
        <w:pStyle w:val="a6"/>
        <w:shd w:val="clear" w:color="auto" w:fill="FFFFFF"/>
        <w:jc w:val="both"/>
        <w:textAlignment w:val="baseline"/>
      </w:pPr>
      <w:r>
        <w:t xml:space="preserve">   </w:t>
      </w:r>
      <w:r w:rsidRPr="00FD66ED">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E2D2C" w:rsidRPr="00FD66ED" w:rsidRDefault="001E2D2C" w:rsidP="001E2D2C">
      <w:pPr>
        <w:pStyle w:val="a6"/>
        <w:shd w:val="clear" w:color="auto" w:fill="FFFFFF"/>
        <w:jc w:val="both"/>
        <w:textAlignment w:val="baseline"/>
      </w:pPr>
      <w:r>
        <w:t xml:space="preserve">   </w:t>
      </w:r>
      <w:r w:rsidRPr="00FD66ED">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1E2D2C" w:rsidRPr="00FD66ED" w:rsidRDefault="001E2D2C" w:rsidP="001E2D2C">
      <w:pPr>
        <w:pStyle w:val="a6"/>
        <w:shd w:val="clear" w:color="auto" w:fill="FFFFFF"/>
        <w:jc w:val="both"/>
        <w:textAlignment w:val="baseline"/>
      </w:pPr>
      <w:r>
        <w:t xml:space="preserve">   </w:t>
      </w:r>
      <w:r w:rsidRPr="00FD66ED">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1E2D2C" w:rsidRPr="00FD66ED" w:rsidRDefault="001E2D2C" w:rsidP="001E2D2C">
      <w:pPr>
        <w:pStyle w:val="a6"/>
        <w:shd w:val="clear" w:color="auto" w:fill="FFFFFF"/>
        <w:jc w:val="both"/>
        <w:textAlignment w:val="baseline"/>
      </w:pPr>
      <w:r>
        <w:t xml:space="preserve">   </w:t>
      </w:r>
      <w:r w:rsidRPr="00FD66ED">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1E2D2C" w:rsidRDefault="001E2D2C" w:rsidP="001E2D2C">
      <w:pPr>
        <w:pStyle w:val="a6"/>
        <w:shd w:val="clear" w:color="auto" w:fill="FFFFFF"/>
        <w:jc w:val="both"/>
        <w:textAlignment w:val="baseline"/>
      </w:pPr>
      <w:r>
        <w:t xml:space="preserve">   </w:t>
      </w:r>
      <w:r w:rsidRPr="00FD66ED">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1E2D2C" w:rsidRPr="00FD66ED" w:rsidRDefault="001E2D2C" w:rsidP="001E2D2C">
      <w:pPr>
        <w:pStyle w:val="a6"/>
        <w:shd w:val="clear" w:color="auto" w:fill="FFFFFF"/>
        <w:jc w:val="both"/>
        <w:textAlignment w:val="baseline"/>
      </w:pPr>
      <w:r>
        <w:t xml:space="preserve">   </w:t>
      </w:r>
      <w:r w:rsidRPr="00FD66ED">
        <w:t>3.3.5.</w:t>
      </w:r>
      <w:r>
        <w:t xml:space="preserve"> </w:t>
      </w:r>
      <w:r w:rsidRPr="00FD66ED">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1E2D2C" w:rsidRPr="00FD66ED" w:rsidRDefault="001E2D2C" w:rsidP="001E2D2C">
      <w:pPr>
        <w:pStyle w:val="a6"/>
        <w:shd w:val="clear" w:color="auto" w:fill="FFFFFF"/>
        <w:jc w:val="both"/>
        <w:textAlignment w:val="baseline"/>
      </w:pPr>
      <w:r>
        <w:t xml:space="preserve">   3.3.6. Верности</w:t>
      </w:r>
      <w:r w:rsidRPr="00FD66ED">
        <w:t xml:space="preserve">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E2D2C" w:rsidRPr="00FD66ED" w:rsidRDefault="001E2D2C" w:rsidP="001E2D2C">
      <w:pPr>
        <w:pStyle w:val="a6"/>
        <w:shd w:val="clear" w:color="auto" w:fill="FFFFFF"/>
        <w:jc w:val="both"/>
        <w:textAlignment w:val="baseline"/>
      </w:pPr>
      <w:r>
        <w:t xml:space="preserve">   В</w:t>
      </w:r>
      <w:r w:rsidRPr="00CE253B">
        <w:t>ерности</w:t>
      </w:r>
      <w:r w:rsidRPr="00FD66ED">
        <w:t xml:space="preserve">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1E2D2C" w:rsidRPr="00FD66ED" w:rsidRDefault="001E2D2C" w:rsidP="001E2D2C">
      <w:pPr>
        <w:pStyle w:val="a6"/>
        <w:shd w:val="clear" w:color="auto" w:fill="FFFFFF"/>
        <w:jc w:val="both"/>
        <w:textAlignment w:val="baseline"/>
      </w:pPr>
      <w:r>
        <w:t xml:space="preserve">   </w:t>
      </w:r>
      <w:r w:rsidRPr="00FD66ED">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E2D2C" w:rsidRPr="00FD66ED" w:rsidRDefault="001E2D2C" w:rsidP="001E2D2C">
      <w:pPr>
        <w:pStyle w:val="a6"/>
        <w:shd w:val="clear" w:color="auto" w:fill="FFFFFF"/>
        <w:jc w:val="both"/>
        <w:textAlignment w:val="baseline"/>
      </w:pPr>
      <w:r>
        <w:t xml:space="preserve"> Верность</w:t>
      </w:r>
      <w:r w:rsidRPr="00FD66ED">
        <w:t xml:space="preserve">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E2D2C" w:rsidRPr="00FD66ED" w:rsidRDefault="001E2D2C" w:rsidP="001E2D2C">
      <w:pPr>
        <w:pStyle w:val="a6"/>
        <w:shd w:val="clear" w:color="auto" w:fill="FFFFFF"/>
        <w:jc w:val="both"/>
        <w:textAlignment w:val="baseline"/>
      </w:pPr>
      <w:r w:rsidRPr="00FD66ED">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E2D2C" w:rsidRPr="00FD66ED" w:rsidRDefault="001E2D2C" w:rsidP="001E2D2C">
      <w:pPr>
        <w:pStyle w:val="a6"/>
        <w:shd w:val="clear" w:color="auto" w:fill="FFFFFF"/>
        <w:jc w:val="both"/>
        <w:textAlignment w:val="baseline"/>
      </w:pPr>
      <w:r>
        <w:t xml:space="preserve">   </w:t>
      </w:r>
      <w:r w:rsidRPr="00FD66ED">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1E2D2C" w:rsidRPr="00FD66ED" w:rsidRDefault="001E2D2C" w:rsidP="001E2D2C">
      <w:pPr>
        <w:pStyle w:val="a6"/>
        <w:shd w:val="clear" w:color="auto" w:fill="FFFFFF"/>
        <w:jc w:val="both"/>
        <w:textAlignment w:val="baseline"/>
      </w:pPr>
      <w:r>
        <w:t xml:space="preserve">   </w:t>
      </w:r>
      <w:r w:rsidRPr="00FD66ED">
        <w:t>3.3.8. Отказ в нотариальном засвидетельствовании верности копий  документов и выписок из них возможен  в случаях, указанных в пункте 2.7. настоящего регламента.</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постановлении об отказе в совершении нотариального действия должны быть указаны:</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дата вынесения постановления об отказе в совершении нотариального действия;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фамилия, инициалы, должность лица, уполномоченного совершать нотариальные действия, наименование местной администрации пос</w:t>
      </w:r>
      <w:r>
        <w:rPr>
          <w:rFonts w:ascii="Times New Roman" w:hAnsi="Times New Roman" w:cs="Times New Roman"/>
          <w:sz w:val="24"/>
          <w:szCs w:val="24"/>
        </w:rPr>
        <w:t>еления</w:t>
      </w:r>
      <w:r w:rsidRPr="00FD66ED">
        <w:rPr>
          <w:rFonts w:ascii="Times New Roman" w:hAnsi="Times New Roman" w:cs="Times New Roman"/>
          <w:sz w:val="24"/>
          <w:szCs w:val="24"/>
        </w:rPr>
        <w:t>;</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нотариальное действие, о совершении которого просил обратившийся;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основание отказа со ссылкой на законодательство Российской Федерации;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порядок и сроки обжалования отказа.</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1E2D2C" w:rsidRPr="00FD66ED" w:rsidRDefault="001E2D2C" w:rsidP="001E2D2C">
      <w:pPr>
        <w:pStyle w:val="a6"/>
        <w:shd w:val="clear" w:color="auto" w:fill="FFFFFF"/>
        <w:jc w:val="both"/>
        <w:textAlignment w:val="baseline"/>
      </w:pPr>
      <w:r w:rsidRPr="00FD66ED">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1E2D2C" w:rsidRPr="00FD66ED" w:rsidRDefault="001E2D2C" w:rsidP="001E2D2C">
      <w:pPr>
        <w:pStyle w:val="a6"/>
        <w:shd w:val="clear" w:color="auto" w:fill="FFFFFF"/>
        <w:jc w:val="both"/>
        <w:textAlignment w:val="baseline"/>
      </w:pPr>
      <w:r>
        <w:t xml:space="preserve">   </w:t>
      </w:r>
      <w:r w:rsidRPr="00FD66ED">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1E2D2C" w:rsidRPr="00FD66ED" w:rsidRDefault="001E2D2C" w:rsidP="001E2D2C">
      <w:pPr>
        <w:pStyle w:val="a6"/>
        <w:shd w:val="clear" w:color="auto" w:fill="FFFFFF"/>
        <w:jc w:val="both"/>
        <w:textAlignment w:val="baseline"/>
      </w:pPr>
      <w:r>
        <w:t xml:space="preserve">   </w:t>
      </w:r>
      <w:r w:rsidRPr="00FD66ED">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1E2D2C" w:rsidRPr="00FD66ED" w:rsidRDefault="001E2D2C" w:rsidP="001E2D2C">
      <w:pPr>
        <w:pStyle w:val="1"/>
        <w:spacing w:before="0" w:after="0"/>
        <w:jc w:val="both"/>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FD66ED">
        <w:rPr>
          <w:rFonts w:ascii="Times New Roman" w:hAnsi="Times New Roman" w:cs="Times New Roman"/>
          <w:b w:val="0"/>
          <w:bCs w:val="0"/>
          <w:color w:val="000000"/>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r w:rsidRPr="00FD66ED">
        <w:rPr>
          <w:rStyle w:val="apple-converted-space"/>
          <w:rFonts w:ascii="Times New Roman" w:hAnsi="Times New Roman" w:cs="Times New Roman"/>
          <w:color w:val="000000"/>
        </w:rPr>
        <w:t> </w:t>
      </w:r>
      <w:hyperlink r:id="rId17" w:history="1">
        <w:r w:rsidRPr="009A4982">
          <w:rPr>
            <w:rStyle w:val="a5"/>
            <w:rFonts w:ascii="Times New Roman" w:hAnsi="Times New Roman" w:cs="Times New Roman"/>
            <w:b w:val="0"/>
            <w:bCs w:val="0"/>
            <w:color w:val="000000"/>
            <w:u w:val="none"/>
            <w:bdr w:val="none" w:sz="0" w:space="0" w:color="auto" w:frame="1"/>
          </w:rPr>
          <w:t>форма</w:t>
        </w:r>
      </w:hyperlink>
      <w:r w:rsidRPr="009A4982">
        <w:rPr>
          <w:rStyle w:val="apple-converted-space"/>
          <w:rFonts w:ascii="Times New Roman" w:hAnsi="Times New Roman" w:cs="Times New Roman"/>
          <w:color w:val="000000"/>
        </w:rPr>
        <w:t> </w:t>
      </w:r>
      <w:r w:rsidRPr="00FD66ED">
        <w:rPr>
          <w:rFonts w:ascii="Times New Roman" w:hAnsi="Times New Roman" w:cs="Times New Roman"/>
          <w:b w:val="0"/>
          <w:bCs w:val="0"/>
          <w:color w:val="000000"/>
        </w:rPr>
        <w:t>которого утверждена Приказом Министерства юстиции Российской Федерации от 27 декабря 2016 г. N 313 «Об утверждении форм реестров для регистрации нотариальных действий, нотариальных свидетельств, удостоверительных надписей на сделках и свидетельствуемых и порядка их оформления».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в случае, предусмотренном </w:t>
      </w:r>
      <w:hyperlink w:anchor="sub_10022" w:history="1">
        <w:r w:rsidRPr="00FD66ED">
          <w:rPr>
            <w:rFonts w:ascii="Times New Roman" w:hAnsi="Times New Roman" w:cs="Times New Roman"/>
            <w:color w:val="000000"/>
            <w:sz w:val="24"/>
            <w:szCs w:val="24"/>
          </w:rPr>
          <w:t>абзацем вторым пункта 2</w:t>
        </w:r>
      </w:hyperlink>
      <w:r w:rsidRPr="00FD66ED">
        <w:rPr>
          <w:rFonts w:ascii="Times New Roman" w:hAnsi="Times New Roman" w:cs="Times New Roman"/>
          <w:color w:val="000000"/>
          <w:sz w:val="24"/>
          <w:szCs w:val="24"/>
        </w:rPr>
        <w:t xml:space="preserve"> Инструкции, - подписью главы поселения, и оттиском печати.</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1E2D2C" w:rsidRPr="00FD66ED" w:rsidRDefault="001E2D2C" w:rsidP="001E2D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1E2D2C" w:rsidRPr="00FD66ED" w:rsidRDefault="001E2D2C" w:rsidP="001E2D2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3.3.12. </w:t>
      </w:r>
      <w:bookmarkStart w:id="1" w:name="sub_36"/>
      <w:r w:rsidRPr="00FD66ED">
        <w:rPr>
          <w:rFonts w:ascii="Times New Roman" w:hAnsi="Times New Roman" w:cs="Times New Roman"/>
          <w:color w:val="000000"/>
          <w:sz w:val="24"/>
          <w:szCs w:val="24"/>
        </w:rPr>
        <w:t xml:space="preserve">Нотариальные действия совершаются в помещении местной администрации поселения, муниципального района или в случае, предусмотренном </w:t>
      </w:r>
      <w:hyperlink w:anchor="sub_10022" w:history="1">
        <w:r w:rsidRPr="00FD66ED">
          <w:rPr>
            <w:rFonts w:ascii="Times New Roman" w:hAnsi="Times New Roman" w:cs="Times New Roman"/>
            <w:color w:val="000000"/>
            <w:sz w:val="24"/>
            <w:szCs w:val="24"/>
          </w:rPr>
          <w:t>абзацем вторым пункта 2</w:t>
        </w:r>
      </w:hyperlink>
      <w:r w:rsidRPr="00FD66ED">
        <w:rPr>
          <w:rFonts w:ascii="Times New Roman" w:hAnsi="Times New Roman" w:cs="Times New Roman"/>
          <w:color w:val="000000"/>
          <w:sz w:val="24"/>
          <w:szCs w:val="24"/>
        </w:rPr>
        <w:t xml:space="preserve"> Инструкции, - в помещении поселения.</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1E2D2C" w:rsidRPr="00FD66ED" w:rsidRDefault="001E2D2C" w:rsidP="001E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66ED">
        <w:rPr>
          <w:rFonts w:ascii="Times New Roman" w:hAnsi="Times New Roman" w:cs="Times New Roman"/>
          <w:color w:val="000000"/>
          <w:sz w:val="24"/>
          <w:szCs w:val="24"/>
        </w:rPr>
        <w:t>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1E2D2C" w:rsidRPr="009A4982" w:rsidRDefault="001E2D2C" w:rsidP="001E2D2C">
      <w:pPr>
        <w:pStyle w:val="a6"/>
        <w:shd w:val="clear" w:color="auto" w:fill="FFFFFF"/>
        <w:jc w:val="both"/>
        <w:textAlignment w:val="baseline"/>
        <w:rPr>
          <w:b/>
          <w:bCs/>
        </w:rPr>
      </w:pPr>
      <w:r>
        <w:rPr>
          <w:rFonts w:eastAsiaTheme="minorEastAsia"/>
        </w:rPr>
        <w:t xml:space="preserve">   </w:t>
      </w:r>
      <w:r w:rsidRPr="00FD66ED">
        <w:t xml:space="preserve">3.4. Права и обязанности получателя муниципальной услуги в процессе исполнения </w:t>
      </w:r>
      <w:hyperlink r:id="rId18" w:anchor="sub_122" w:history="1">
        <w:r w:rsidRPr="009A4982">
          <w:rPr>
            <w:rStyle w:val="a7"/>
            <w:color w:val="000000"/>
          </w:rPr>
          <w:t>административной процедуры</w:t>
        </w:r>
      </w:hyperlink>
      <w:r w:rsidRPr="009A4982">
        <w:rPr>
          <w:b/>
          <w:bCs/>
        </w:rPr>
        <w:t>.</w:t>
      </w:r>
    </w:p>
    <w:p w:rsidR="001E2D2C" w:rsidRPr="00FD66ED" w:rsidRDefault="001E2D2C" w:rsidP="001E2D2C">
      <w:pPr>
        <w:spacing w:after="0" w:line="240" w:lineRule="auto"/>
        <w:jc w:val="both"/>
        <w:rPr>
          <w:rFonts w:ascii="Times New Roman" w:hAnsi="Times New Roman" w:cs="Times New Roman"/>
          <w:sz w:val="24"/>
          <w:szCs w:val="24"/>
        </w:rPr>
      </w:pPr>
      <w:bookmarkStart w:id="2" w:name="sub_361"/>
      <w:bookmarkEnd w:id="1"/>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Получатель муниципальной услуги вправе отказаться от получения муниципальной услуги на любой стадии ее представления. </w:t>
      </w:r>
    </w:p>
    <w:p w:rsidR="001E2D2C" w:rsidRPr="00FD66ED"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Получатель муниципальной услуги обязан:</w:t>
      </w:r>
    </w:p>
    <w:p w:rsidR="001E2D2C" w:rsidRPr="00FD66ED" w:rsidRDefault="001E2D2C" w:rsidP="001E2D2C">
      <w:pPr>
        <w:spacing w:after="0" w:line="240" w:lineRule="auto"/>
        <w:jc w:val="both"/>
        <w:rPr>
          <w:rFonts w:ascii="Times New Roman" w:hAnsi="Times New Roman" w:cs="Times New Roman"/>
          <w:sz w:val="24"/>
          <w:szCs w:val="24"/>
        </w:rPr>
      </w:pPr>
      <w:bookmarkStart w:id="3" w:name="sub_3611"/>
      <w:bookmarkEnd w:id="2"/>
      <w:r>
        <w:rPr>
          <w:rFonts w:ascii="Times New Roman" w:hAnsi="Times New Roman" w:cs="Times New Roman"/>
          <w:sz w:val="24"/>
          <w:szCs w:val="24"/>
        </w:rPr>
        <w:t xml:space="preserve">   </w:t>
      </w:r>
      <w:r w:rsidRPr="00FD66ED">
        <w:rPr>
          <w:rFonts w:ascii="Times New Roman" w:hAnsi="Times New Roman" w:cs="Times New Roman"/>
          <w:sz w:val="24"/>
          <w:szCs w:val="24"/>
        </w:rPr>
        <w:t>-представить в администрацию поселения документы в соответствии с перечнем, указанным в пункте 2.6. адми</w:t>
      </w:r>
      <w:r>
        <w:rPr>
          <w:rFonts w:ascii="Times New Roman" w:hAnsi="Times New Roman" w:cs="Times New Roman"/>
          <w:sz w:val="24"/>
          <w:szCs w:val="24"/>
        </w:rPr>
        <w:t>нистративного регламента</w:t>
      </w:r>
      <w:r w:rsidRPr="00FD66ED">
        <w:rPr>
          <w:rFonts w:ascii="Times New Roman" w:hAnsi="Times New Roman" w:cs="Times New Roman"/>
          <w:sz w:val="24"/>
          <w:szCs w:val="24"/>
        </w:rPr>
        <w:t>;</w:t>
      </w:r>
    </w:p>
    <w:p w:rsidR="001E2D2C" w:rsidRPr="00FD66ED" w:rsidRDefault="001E2D2C" w:rsidP="001E2D2C">
      <w:pPr>
        <w:spacing w:after="0" w:line="240" w:lineRule="auto"/>
        <w:jc w:val="both"/>
        <w:rPr>
          <w:rFonts w:ascii="Times New Roman" w:hAnsi="Times New Roman" w:cs="Times New Roman"/>
          <w:sz w:val="24"/>
          <w:szCs w:val="24"/>
        </w:rPr>
      </w:pPr>
      <w:bookmarkStart w:id="4" w:name="sub_37"/>
      <w:bookmarkEnd w:id="3"/>
      <w:r>
        <w:rPr>
          <w:rFonts w:ascii="Times New Roman" w:hAnsi="Times New Roman" w:cs="Times New Roman"/>
          <w:sz w:val="24"/>
          <w:szCs w:val="24"/>
        </w:rPr>
        <w:t xml:space="preserve">   </w:t>
      </w:r>
      <w:r w:rsidRPr="00FD66ED">
        <w:rPr>
          <w:rFonts w:ascii="Times New Roman" w:hAnsi="Times New Roman" w:cs="Times New Roman"/>
          <w:sz w:val="24"/>
          <w:szCs w:val="24"/>
        </w:rPr>
        <w:t>3.5. Права и обязанности администрации поселения в процессе исполнения административной процедуры.</w:t>
      </w:r>
    </w:p>
    <w:p w:rsidR="001E2D2C" w:rsidRPr="00FD66ED" w:rsidRDefault="001E2D2C" w:rsidP="001E2D2C">
      <w:pPr>
        <w:spacing w:after="0" w:line="240" w:lineRule="auto"/>
        <w:jc w:val="both"/>
        <w:rPr>
          <w:rFonts w:ascii="Times New Roman" w:hAnsi="Times New Roman" w:cs="Times New Roman"/>
          <w:sz w:val="24"/>
          <w:szCs w:val="24"/>
        </w:rPr>
      </w:pPr>
      <w:bookmarkStart w:id="5" w:name="sub_371"/>
      <w:bookmarkEnd w:id="4"/>
      <w:r>
        <w:rPr>
          <w:rFonts w:ascii="Times New Roman" w:hAnsi="Times New Roman" w:cs="Times New Roman"/>
          <w:sz w:val="24"/>
          <w:szCs w:val="24"/>
        </w:rPr>
        <w:t xml:space="preserve">   </w:t>
      </w:r>
      <w:r w:rsidRPr="00FD66ED">
        <w:rPr>
          <w:rFonts w:ascii="Times New Roman" w:hAnsi="Times New Roman" w:cs="Times New Roman"/>
          <w:sz w:val="24"/>
          <w:szCs w:val="24"/>
        </w:rPr>
        <w:t>Сотрудник, выполняющий муниципальную услугу, имеет право:</w:t>
      </w:r>
    </w:p>
    <w:p w:rsidR="001E2D2C" w:rsidRPr="00FD66ED" w:rsidRDefault="001E2D2C" w:rsidP="001E2D2C">
      <w:pPr>
        <w:spacing w:after="0" w:line="240" w:lineRule="auto"/>
        <w:jc w:val="both"/>
        <w:rPr>
          <w:rFonts w:ascii="Times New Roman" w:hAnsi="Times New Roman" w:cs="Times New Roman"/>
          <w:sz w:val="24"/>
          <w:szCs w:val="24"/>
        </w:rPr>
      </w:pPr>
      <w:bookmarkStart w:id="6" w:name="sub_3711"/>
      <w:bookmarkEnd w:id="5"/>
      <w:r>
        <w:rPr>
          <w:rFonts w:ascii="Times New Roman" w:hAnsi="Times New Roman" w:cs="Times New Roman"/>
          <w:sz w:val="24"/>
          <w:szCs w:val="24"/>
        </w:rPr>
        <w:t xml:space="preserve">   </w:t>
      </w:r>
      <w:r w:rsidRPr="00FD66ED">
        <w:rPr>
          <w:rFonts w:ascii="Times New Roman" w:hAnsi="Times New Roman" w:cs="Times New Roman"/>
          <w:sz w:val="24"/>
          <w:szCs w:val="24"/>
        </w:rPr>
        <w:t xml:space="preserve">-получать консультации </w:t>
      </w:r>
      <w:hyperlink r:id="rId19" w:anchor="sub_128" w:history="1">
        <w:r w:rsidRPr="009A4982">
          <w:rPr>
            <w:rStyle w:val="a7"/>
            <w:rFonts w:ascii="Times New Roman" w:hAnsi="Times New Roman" w:cs="Times New Roman"/>
            <w:color w:val="000000"/>
            <w:sz w:val="24"/>
            <w:szCs w:val="24"/>
          </w:rPr>
          <w:t>должностных лиц</w:t>
        </w:r>
      </w:hyperlink>
      <w:r w:rsidRPr="009A4982">
        <w:rPr>
          <w:rFonts w:ascii="Times New Roman" w:hAnsi="Times New Roman" w:cs="Times New Roman"/>
          <w:b/>
          <w:sz w:val="24"/>
          <w:szCs w:val="24"/>
        </w:rPr>
        <w:t xml:space="preserve"> </w:t>
      </w:r>
      <w:r w:rsidRPr="00FD66ED">
        <w:rPr>
          <w:rFonts w:ascii="Times New Roman" w:hAnsi="Times New Roman" w:cs="Times New Roman"/>
          <w:sz w:val="24"/>
          <w:szCs w:val="24"/>
        </w:rPr>
        <w:t>администрации сельского поселения;</w:t>
      </w:r>
    </w:p>
    <w:p w:rsidR="001E2D2C" w:rsidRPr="00FD66ED" w:rsidRDefault="001E2D2C" w:rsidP="001E2D2C">
      <w:pPr>
        <w:spacing w:after="0" w:line="240" w:lineRule="auto"/>
        <w:jc w:val="both"/>
        <w:rPr>
          <w:rFonts w:ascii="Times New Roman" w:hAnsi="Times New Roman" w:cs="Times New Roman"/>
          <w:sz w:val="24"/>
          <w:szCs w:val="24"/>
        </w:rPr>
      </w:pPr>
      <w:bookmarkStart w:id="7" w:name="sub_3712"/>
      <w:bookmarkEnd w:id="6"/>
      <w:r>
        <w:rPr>
          <w:rFonts w:ascii="Times New Roman" w:hAnsi="Times New Roman" w:cs="Times New Roman"/>
          <w:sz w:val="24"/>
          <w:szCs w:val="24"/>
        </w:rPr>
        <w:t xml:space="preserve">   </w:t>
      </w:r>
      <w:r w:rsidRPr="00FD66ED">
        <w:rPr>
          <w:rFonts w:ascii="Times New Roman" w:hAnsi="Times New Roman" w:cs="Times New Roman"/>
          <w:sz w:val="24"/>
          <w:szCs w:val="24"/>
        </w:rPr>
        <w:t>-вносить предложения по оптимизации предоставления муниципальной услуги;</w:t>
      </w:r>
    </w:p>
    <w:p w:rsidR="001E2D2C" w:rsidRPr="00FD66ED" w:rsidRDefault="001E2D2C" w:rsidP="001E2D2C">
      <w:pPr>
        <w:spacing w:after="0" w:line="240" w:lineRule="auto"/>
        <w:jc w:val="both"/>
        <w:rPr>
          <w:rFonts w:ascii="Times New Roman" w:hAnsi="Times New Roman" w:cs="Times New Roman"/>
          <w:sz w:val="24"/>
          <w:szCs w:val="24"/>
        </w:rPr>
      </w:pPr>
      <w:bookmarkStart w:id="8" w:name="sub_372"/>
      <w:bookmarkEnd w:id="7"/>
      <w:r>
        <w:rPr>
          <w:rFonts w:ascii="Times New Roman" w:hAnsi="Times New Roman" w:cs="Times New Roman"/>
          <w:sz w:val="24"/>
          <w:szCs w:val="24"/>
        </w:rPr>
        <w:t xml:space="preserve">   </w:t>
      </w:r>
      <w:r w:rsidRPr="00FD66ED">
        <w:rPr>
          <w:rFonts w:ascii="Times New Roman" w:hAnsi="Times New Roman" w:cs="Times New Roman"/>
          <w:sz w:val="24"/>
          <w:szCs w:val="24"/>
        </w:rPr>
        <w:t>Сотрудники администрации при предоставлении муниципальной услуги обязаны:</w:t>
      </w:r>
    </w:p>
    <w:p w:rsidR="001E2D2C" w:rsidRPr="00FD66ED" w:rsidRDefault="001E2D2C" w:rsidP="001E2D2C">
      <w:pPr>
        <w:spacing w:after="0" w:line="240" w:lineRule="auto"/>
        <w:jc w:val="both"/>
        <w:rPr>
          <w:rFonts w:ascii="Times New Roman" w:hAnsi="Times New Roman" w:cs="Times New Roman"/>
          <w:sz w:val="24"/>
          <w:szCs w:val="24"/>
        </w:rPr>
      </w:pPr>
      <w:bookmarkStart w:id="9" w:name="sub_3721"/>
      <w:bookmarkEnd w:id="8"/>
      <w:r>
        <w:rPr>
          <w:rFonts w:ascii="Times New Roman" w:hAnsi="Times New Roman" w:cs="Times New Roman"/>
          <w:sz w:val="24"/>
          <w:szCs w:val="24"/>
        </w:rPr>
        <w:t xml:space="preserve">   </w:t>
      </w:r>
      <w:r w:rsidRPr="00FD66ED">
        <w:rPr>
          <w:rFonts w:ascii="Times New Roman" w:hAnsi="Times New Roman" w:cs="Times New Roman"/>
          <w:sz w:val="24"/>
          <w:szCs w:val="24"/>
        </w:rPr>
        <w:t>исполнять возложенные на них должностные обязанности;</w:t>
      </w:r>
    </w:p>
    <w:p w:rsidR="001E2D2C" w:rsidRPr="00FD66ED" w:rsidRDefault="001E2D2C" w:rsidP="001E2D2C">
      <w:pPr>
        <w:spacing w:after="0" w:line="240" w:lineRule="auto"/>
        <w:jc w:val="both"/>
        <w:rPr>
          <w:rFonts w:ascii="Times New Roman" w:hAnsi="Times New Roman" w:cs="Times New Roman"/>
          <w:sz w:val="24"/>
          <w:szCs w:val="24"/>
        </w:rPr>
      </w:pPr>
      <w:bookmarkStart w:id="10" w:name="sub_3722"/>
      <w:bookmarkEnd w:id="9"/>
      <w:r>
        <w:rPr>
          <w:rFonts w:ascii="Times New Roman" w:hAnsi="Times New Roman" w:cs="Times New Roman"/>
          <w:sz w:val="24"/>
          <w:szCs w:val="24"/>
        </w:rPr>
        <w:t xml:space="preserve">   </w:t>
      </w:r>
      <w:r w:rsidRPr="00FD66ED">
        <w:rPr>
          <w:rFonts w:ascii="Times New Roman" w:hAnsi="Times New Roman" w:cs="Times New Roman"/>
          <w:sz w:val="24"/>
          <w:szCs w:val="24"/>
        </w:rPr>
        <w:t>соблюдать положения административного регламента.</w:t>
      </w:r>
      <w:bookmarkEnd w:id="10"/>
    </w:p>
    <w:p w:rsidR="001E2D2C" w:rsidRPr="00FD66ED"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center"/>
        <w:rPr>
          <w:rFonts w:ascii="Times New Roman" w:hAnsi="Times New Roman" w:cs="Times New Roman"/>
          <w:bCs/>
          <w:sz w:val="24"/>
          <w:szCs w:val="24"/>
        </w:rPr>
      </w:pPr>
      <w:r w:rsidRPr="006F1613">
        <w:rPr>
          <w:rFonts w:ascii="Times New Roman" w:hAnsi="Times New Roman" w:cs="Times New Roman"/>
          <w:bCs/>
          <w:sz w:val="24"/>
          <w:szCs w:val="24"/>
        </w:rPr>
        <w:t>4. Формы контроля за исполнением административного регламента</w:t>
      </w:r>
    </w:p>
    <w:p w:rsidR="001E2D2C" w:rsidRPr="006F1613" w:rsidRDefault="001E2D2C" w:rsidP="001E2D2C">
      <w:pPr>
        <w:spacing w:after="0" w:line="240" w:lineRule="auto"/>
        <w:jc w:val="center"/>
        <w:rPr>
          <w:rFonts w:ascii="Times New Roman" w:hAnsi="Times New Roman" w:cs="Times New Roman"/>
          <w:bCs/>
          <w:sz w:val="24"/>
          <w:szCs w:val="24"/>
        </w:rPr>
      </w:pPr>
    </w:p>
    <w:p w:rsidR="001E2D2C" w:rsidRPr="00FD66ED" w:rsidRDefault="001E2D2C" w:rsidP="001E2D2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1E2D2C" w:rsidRPr="00FD66ED" w:rsidRDefault="001E2D2C" w:rsidP="001E2D2C">
      <w:pPr>
        <w:autoSpaceDE w:val="0"/>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Акт подписывается лицом, уполномоченным на осуществление контроля.</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E2D2C" w:rsidRPr="00FD66ED" w:rsidRDefault="001E2D2C" w:rsidP="001E2D2C">
      <w:pPr>
        <w:autoSpaceDE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1E2D2C" w:rsidRPr="00FD66ED" w:rsidRDefault="001E2D2C" w:rsidP="001E2D2C">
      <w:pPr>
        <w:spacing w:after="0" w:line="240" w:lineRule="auto"/>
        <w:jc w:val="both"/>
        <w:rPr>
          <w:rFonts w:ascii="Times New Roman" w:hAnsi="Times New Roman" w:cs="Times New Roman"/>
          <w:sz w:val="24"/>
          <w:szCs w:val="24"/>
        </w:rPr>
      </w:pPr>
    </w:p>
    <w:p w:rsidR="001E2D2C" w:rsidRDefault="001E2D2C" w:rsidP="001E2D2C">
      <w:pPr>
        <w:spacing w:after="0" w:line="240" w:lineRule="auto"/>
        <w:jc w:val="center"/>
        <w:rPr>
          <w:rFonts w:ascii="Times New Roman" w:hAnsi="Times New Roman" w:cs="Times New Roman"/>
          <w:bCs/>
          <w:sz w:val="24"/>
          <w:szCs w:val="24"/>
        </w:rPr>
      </w:pPr>
      <w:r w:rsidRPr="006F1613">
        <w:rPr>
          <w:rFonts w:ascii="Times New Roman" w:hAnsi="Times New Roman" w:cs="Times New Roman"/>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2D2C" w:rsidRPr="006F1613" w:rsidRDefault="001E2D2C" w:rsidP="001E2D2C">
      <w:pPr>
        <w:spacing w:after="0" w:line="240" w:lineRule="auto"/>
        <w:jc w:val="center"/>
        <w:rPr>
          <w:rFonts w:ascii="Times New Roman" w:hAnsi="Times New Roman" w:cs="Times New Roman"/>
          <w:bCs/>
          <w:sz w:val="24"/>
          <w:szCs w:val="24"/>
        </w:rPr>
      </w:pPr>
    </w:p>
    <w:p w:rsidR="001E2D2C" w:rsidRPr="00FD66ED" w:rsidRDefault="001E2D2C" w:rsidP="001E2D2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 нарушение срока регистрации заявления о предоставлении муниципальной услуги;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 нарушение срока предоставления муниципальной услуги;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w:t>
      </w:r>
      <w:r>
        <w:rPr>
          <w:rFonts w:ascii="Times New Roman" w:hAnsi="Times New Roman" w:cs="Times New Roman"/>
          <w:sz w:val="24"/>
          <w:szCs w:val="24"/>
        </w:rPr>
        <w:t>ормативными правовыми актами Липецкой</w:t>
      </w:r>
      <w:r w:rsidRPr="00FD66ED">
        <w:rPr>
          <w:rFonts w:ascii="Times New Roman" w:hAnsi="Times New Roman" w:cs="Times New Roman"/>
          <w:sz w:val="24"/>
          <w:szCs w:val="24"/>
        </w:rPr>
        <w:t xml:space="preserve"> области, муниципальными правовыми актами  поселения  для предоставления муниципальной услуги;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поселения  для предоставления муниципальной услуги, у заявителя;</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муниципальными правовыми актами;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1E2D2C" w:rsidRPr="00FD66ED" w:rsidRDefault="001E2D2C" w:rsidP="001E2D2C">
      <w:pPr>
        <w:autoSpaceDE w:val="0"/>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5.3. Жалоба должна содержать:</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1E2D2C" w:rsidRPr="00FD66ED" w:rsidRDefault="001E2D2C" w:rsidP="001E2D2C">
      <w:pPr>
        <w:autoSpaceDE w:val="0"/>
        <w:spacing w:after="0" w:line="240" w:lineRule="auto"/>
        <w:jc w:val="both"/>
        <w:rPr>
          <w:rFonts w:ascii="Times New Roman" w:hAnsi="Times New Roman" w:cs="Times New Roman"/>
          <w:sz w:val="24"/>
          <w:szCs w:val="24"/>
        </w:rPr>
      </w:pPr>
      <w:r w:rsidRPr="00FD66E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5.5. Ответ по существу жалобы не дается в случаях, если:</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текст письменной жалобы не поддается прочтению;</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Pr>
          <w:rFonts w:ascii="Times New Roman" w:hAnsi="Times New Roman" w:cs="Times New Roman"/>
          <w:sz w:val="24"/>
          <w:szCs w:val="24"/>
        </w:rPr>
        <w:t>и правовыми актами Липецкой</w:t>
      </w:r>
      <w:r w:rsidRPr="00FD66ED">
        <w:rPr>
          <w:rFonts w:ascii="Times New Roman" w:hAnsi="Times New Roman" w:cs="Times New Roman"/>
          <w:sz w:val="24"/>
          <w:szCs w:val="24"/>
        </w:rPr>
        <w:t xml:space="preserve"> области, муниципальными правовыми актами, а также в иных формах;</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2) отказать в удовлетворении жалобы.</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1E2D2C" w:rsidRPr="00FD66ED" w:rsidRDefault="001E2D2C" w:rsidP="001E2D2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1E2D2C" w:rsidRPr="00331B01" w:rsidRDefault="001E2D2C" w:rsidP="001E2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6ED">
        <w:rPr>
          <w:rFonts w:ascii="Times New Roman" w:hAnsi="Times New Roman" w:cs="Times New Roman"/>
          <w:sz w:val="24"/>
          <w:szCs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sidRPr="00331B01">
          <w:rPr>
            <w:rStyle w:val="a5"/>
            <w:rFonts w:ascii="Times New Roman" w:hAnsi="Times New Roman" w:cs="Times New Roman"/>
            <w:sz w:val="24"/>
            <w:szCs w:val="24"/>
            <w:u w:val="none"/>
          </w:rPr>
          <w:t>законом</w:t>
        </w:r>
      </w:hyperlink>
      <w:r w:rsidRPr="00331B01">
        <w:rPr>
          <w:rFonts w:ascii="Times New Roman" w:hAnsi="Times New Roman" w:cs="Times New Roman"/>
          <w:sz w:val="24"/>
          <w:szCs w:val="24"/>
        </w:rPr>
        <w:t>.</w:t>
      </w:r>
    </w:p>
    <w:p w:rsidR="001E2D2C" w:rsidRDefault="001E2D2C" w:rsidP="001E2D2C"/>
    <w:p w:rsidR="001E2D2C" w:rsidRDefault="001E2D2C"/>
    <w:sectPr w:rsidR="001E2D2C" w:rsidSect="001E2D2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1E2D2C"/>
    <w:rsid w:val="001E2D2C"/>
    <w:rsid w:val="00234878"/>
    <w:rsid w:val="0056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176B5-08EA-45CC-8EC0-A4447E3A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2D2C"/>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D2C"/>
    <w:rPr>
      <w:rFonts w:ascii="Tahoma" w:hAnsi="Tahoma" w:cs="Tahoma"/>
      <w:sz w:val="16"/>
      <w:szCs w:val="16"/>
    </w:rPr>
  </w:style>
  <w:style w:type="character" w:customStyle="1" w:styleId="10">
    <w:name w:val="Заголовок 1 Знак"/>
    <w:basedOn w:val="a0"/>
    <w:link w:val="1"/>
    <w:uiPriority w:val="99"/>
    <w:rsid w:val="001E2D2C"/>
    <w:rPr>
      <w:rFonts w:ascii="Arial" w:eastAsia="Calibri" w:hAnsi="Arial" w:cs="Arial"/>
      <w:b/>
      <w:bCs/>
      <w:color w:val="26282F"/>
      <w:sz w:val="24"/>
      <w:szCs w:val="24"/>
    </w:rPr>
  </w:style>
  <w:style w:type="character" w:styleId="a5">
    <w:name w:val="Hyperlink"/>
    <w:basedOn w:val="a0"/>
    <w:uiPriority w:val="99"/>
    <w:rsid w:val="001E2D2C"/>
    <w:rPr>
      <w:color w:val="auto"/>
      <w:u w:val="single"/>
    </w:rPr>
  </w:style>
  <w:style w:type="paragraph" w:styleId="a6">
    <w:name w:val="Normal (Web)"/>
    <w:basedOn w:val="a"/>
    <w:uiPriority w:val="99"/>
    <w:rsid w:val="001E2D2C"/>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rsid w:val="001E2D2C"/>
    <w:rPr>
      <w:rFonts w:ascii="Arial" w:hAnsi="Arial" w:cs="Arial"/>
    </w:rPr>
  </w:style>
  <w:style w:type="paragraph" w:customStyle="1" w:styleId="ConsPlusNormal0">
    <w:name w:val="ConsPlusNormal"/>
    <w:link w:val="ConsPlusNormal"/>
    <w:uiPriority w:val="99"/>
    <w:rsid w:val="001E2D2C"/>
    <w:pPr>
      <w:autoSpaceDE w:val="0"/>
      <w:autoSpaceDN w:val="0"/>
      <w:adjustRightInd w:val="0"/>
      <w:spacing w:after="0" w:line="240" w:lineRule="auto"/>
    </w:pPr>
    <w:rPr>
      <w:rFonts w:ascii="Arial" w:hAnsi="Arial" w:cs="Arial"/>
    </w:rPr>
  </w:style>
  <w:style w:type="paragraph" w:customStyle="1" w:styleId="s16">
    <w:name w:val="s_16"/>
    <w:basedOn w:val="a"/>
    <w:uiPriority w:val="99"/>
    <w:rsid w:val="001E2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E2D2C"/>
  </w:style>
  <w:style w:type="character" w:customStyle="1" w:styleId="a7">
    <w:name w:val="Гипертекстовая ссылка"/>
    <w:basedOn w:val="a0"/>
    <w:uiPriority w:val="99"/>
    <w:rsid w:val="001E2D2C"/>
    <w:rPr>
      <w:b/>
      <w:bCs/>
      <w:color w:val="008000"/>
    </w:rPr>
  </w:style>
  <w:style w:type="character" w:styleId="a8">
    <w:name w:val="Emphasis"/>
    <w:basedOn w:val="a0"/>
    <w:uiPriority w:val="99"/>
    <w:qFormat/>
    <w:rsid w:val="001E2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84755.1002" TargetMode="External"/><Relationship Id="rId18"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troitskoe123@yandex.ru" TargetMode="External"/><Relationship Id="rId12" Type="http://schemas.openxmlformats.org/officeDocument/2006/relationships/hyperlink" Target="garantF1://84755.1001" TargetMode="External"/><Relationship Id="rId17" Type="http://schemas.openxmlformats.org/officeDocument/2006/relationships/hyperlink" Target="consultantplus://offline/main?base=ROS;n=85461;fld=134;dst=100011" TargetMode="External"/><Relationship Id="rId2" Type="http://schemas.openxmlformats.org/officeDocument/2006/relationships/settings" Target="settings.xml"/><Relationship Id="rId16" Type="http://schemas.openxmlformats.org/officeDocument/2006/relationships/hyperlink" Target="consultantplus://offline/main?base=ROS;n=110207;fld=134;dst=100119" TargetMode="External"/><Relationship Id="rId20" Type="http://schemas.openxmlformats.org/officeDocument/2006/relationships/hyperlink" Target="consultantplus://offline/ref=D83DC751A0E6CD6E9C6E26897A6EDD9ABD7381EDF73E001007981B0E88CD4F2AC734D5BD8693E725p9P4G" TargetMode="External"/><Relationship Id="rId1" Type="http://schemas.openxmlformats.org/officeDocument/2006/relationships/styles" Target="styles.xml"/><Relationship Id="rId6" Type="http://schemas.openxmlformats.org/officeDocument/2006/relationships/hyperlink" Target="mailto:troitskoe123@yandex.ru" TargetMode="External"/><Relationship Id="rId11" Type="http://schemas.openxmlformats.org/officeDocument/2006/relationships/hyperlink" Target="garantF1://78792.103" TargetMode="External"/><Relationship Id="rId5" Type="http://schemas.openxmlformats.org/officeDocument/2006/relationships/hyperlink" Target="http://www.gosuslugi.ru" TargetMode="External"/><Relationship Id="rId15" Type="http://schemas.openxmlformats.org/officeDocument/2006/relationships/hyperlink" Target="consultantplus://offline/main?base=ROS;n=110207;fld=134;dst=100118" TargetMode="External"/><Relationship Id="rId10" Type="http://schemas.openxmlformats.org/officeDocument/2006/relationships/hyperlink" Target="garantF1://93753.0" TargetMode="External"/><Relationship Id="rId19" Type="http://schemas.openxmlformats.org/officeDocument/2006/relationships/hyperlink" Target="file:///C:\Users\1\Documents\&#1055;&#1054;&#1057;&#1058;&#1040;&#1053;&#1054;&#1042;&#1051;&#1045;&#1053;&#1048;&#1071;\&#1055;&#1086;&#1089;&#1090;&#1072;&#1085;&#1086;&#1074;&#1083;&#1077;&#1085;&#1080;&#1103;%202017\&#8470;%2014%20&#1040;&#1056;%20&#1042;&#1099;&#1076;&#1072;&#1095;&#1072;%20&#1089;&#1087;&#1088;&#1072;&#1074;&#1086;&#1082;.docx" TargetMode="External"/><Relationship Id="rId4" Type="http://schemas.openxmlformats.org/officeDocument/2006/relationships/image" Target="media/image1.jpeg"/><Relationship Id="rId9" Type="http://schemas.openxmlformats.org/officeDocument/2006/relationships/hyperlink" Target="garantF1://93753.1000" TargetMode="External"/><Relationship Id="rId14" Type="http://schemas.openxmlformats.org/officeDocument/2006/relationships/hyperlink" Target="garantF1://10064072.185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7880</Words>
  <Characters>44916</Characters>
  <Application>Microsoft Office Word</Application>
  <DocSecurity>0</DocSecurity>
  <Lines>374</Lines>
  <Paragraphs>105</Paragraphs>
  <ScaleCrop>false</ScaleCrop>
  <Company>Ya Blondinko Edition</Company>
  <LinksUpToDate>false</LinksUpToDate>
  <CharactersWithSpaces>52691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Twim</cp:lastModifiedBy>
  <cp:revision>4</cp:revision>
  <dcterms:created xsi:type="dcterms:W3CDTF">2017-11-14T08:14:00Z</dcterms:created>
  <dcterms:modified xsi:type="dcterms:W3CDTF">2017-11-15T13:15:00Z</dcterms:modified>
</cp:coreProperties>
</file>